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A5B5" w14:textId="4111BBE3" w:rsidR="003C33B5" w:rsidRPr="00164558" w:rsidRDefault="00F34A0B" w:rsidP="00255098">
      <w:pPr>
        <w:rPr>
          <w:rFonts w:asciiTheme="majorHAnsi" w:eastAsia="Times New Roman" w:hAnsiTheme="majorHAnsi" w:cs="Times New Roman"/>
          <w:kern w:val="36"/>
          <w:sz w:val="28"/>
          <w:szCs w:val="28"/>
        </w:rPr>
      </w:pPr>
      <w:proofErr w:type="spellStart"/>
      <w:r>
        <w:rPr>
          <w:rFonts w:asciiTheme="majorHAnsi" w:eastAsia="Times New Roman" w:hAnsiTheme="majorHAnsi" w:cs="Times New Roman"/>
          <w:kern w:val="36"/>
          <w:sz w:val="28"/>
          <w:szCs w:val="28"/>
        </w:rPr>
        <w:t>DocketPORT</w:t>
      </w:r>
      <w:proofErr w:type="spellEnd"/>
      <w:r>
        <w:rPr>
          <w:rFonts w:asciiTheme="majorHAnsi" w:eastAsia="Times New Roman" w:hAnsiTheme="majorHAnsi" w:cs="Times New Roman"/>
          <w:kern w:val="36"/>
          <w:sz w:val="28"/>
          <w:szCs w:val="28"/>
        </w:rPr>
        <w:t xml:space="preserve"> DP667</w:t>
      </w:r>
    </w:p>
    <w:p w14:paraId="09AFE360" w14:textId="77777777" w:rsidR="00255098" w:rsidRPr="00164558" w:rsidRDefault="00255098" w:rsidP="00255098">
      <w:pPr>
        <w:rPr>
          <w:rFonts w:asciiTheme="majorHAnsi" w:eastAsia="Times New Roman" w:hAnsiTheme="majorHAnsi" w:cs="Arial"/>
          <w:sz w:val="16"/>
          <w:szCs w:val="16"/>
        </w:rPr>
      </w:pPr>
      <w:r w:rsidRPr="00164558">
        <w:rPr>
          <w:rFonts w:asciiTheme="majorHAnsi" w:hAnsiTheme="majorHAnsi"/>
          <w:b/>
          <w:bCs/>
        </w:rPr>
        <w:t>Sales Setup Sheet</w:t>
      </w:r>
      <w:r w:rsidR="00407175" w:rsidRPr="00164558">
        <w:rPr>
          <w:rFonts w:asciiTheme="majorHAnsi" w:eastAsia="Times New Roman" w:hAnsiTheme="majorHAnsi" w:cs="Arial"/>
          <w:sz w:val="16"/>
          <w:szCs w:val="16"/>
        </w:rPr>
        <w:t xml:space="preserve"> </w:t>
      </w:r>
    </w:p>
    <w:p w14:paraId="3BB27E71" w14:textId="19693057" w:rsidR="00255098" w:rsidRPr="00164558" w:rsidRDefault="00255098" w:rsidP="00255098">
      <w:pPr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6930"/>
      </w:tblGrid>
      <w:tr w:rsidR="00255098" w:rsidRPr="00164558" w14:paraId="27F3F602" w14:textId="77777777" w:rsidTr="00255098">
        <w:tc>
          <w:tcPr>
            <w:tcW w:w="2155" w:type="dxa"/>
            <w:vAlign w:val="center"/>
          </w:tcPr>
          <w:p w14:paraId="49A9811A" w14:textId="737039D1" w:rsidR="00255098" w:rsidRPr="00164558" w:rsidRDefault="009262FE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SKU</w:t>
            </w:r>
            <w:r w:rsidR="00255098" w:rsidRPr="00164558">
              <w:rPr>
                <w:rFonts w:asciiTheme="majorHAnsi" w:hAnsiTheme="majorHAnsi"/>
                <w:b/>
                <w:bCs/>
                <w:sz w:val="20"/>
              </w:rPr>
              <w:t xml:space="preserve"> #</w:t>
            </w:r>
          </w:p>
        </w:tc>
        <w:tc>
          <w:tcPr>
            <w:tcW w:w="6930" w:type="dxa"/>
            <w:vAlign w:val="center"/>
          </w:tcPr>
          <w:p w14:paraId="06CAAA4D" w14:textId="433C2DF4" w:rsidR="00255098" w:rsidRPr="00164558" w:rsidRDefault="00F34A0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DP667</w:t>
            </w:r>
          </w:p>
        </w:tc>
      </w:tr>
      <w:tr w:rsidR="00255098" w:rsidRPr="00164558" w14:paraId="0DBC974D" w14:textId="77777777" w:rsidTr="00255098">
        <w:tc>
          <w:tcPr>
            <w:tcW w:w="2155" w:type="dxa"/>
            <w:vAlign w:val="center"/>
          </w:tcPr>
          <w:p w14:paraId="553180B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UPC Code</w:t>
            </w:r>
          </w:p>
        </w:tc>
        <w:tc>
          <w:tcPr>
            <w:tcW w:w="6930" w:type="dxa"/>
            <w:vAlign w:val="center"/>
          </w:tcPr>
          <w:p w14:paraId="6724E6F1" w14:textId="0936CBE2" w:rsidR="00255098" w:rsidRPr="00146247" w:rsidRDefault="00146247" w:rsidP="00146247">
            <w:pPr>
              <w:rPr>
                <w:rFonts w:asciiTheme="majorHAnsi" w:eastAsia="Times New Roman" w:hAnsiTheme="majorHAnsi" w:cstheme="majorHAnsi"/>
                <w:color w:val="262626"/>
                <w:sz w:val="20"/>
                <w:szCs w:val="20"/>
              </w:rPr>
            </w:pPr>
            <w:r w:rsidRPr="00146247">
              <w:rPr>
                <w:rFonts w:asciiTheme="majorHAnsi" w:hAnsiTheme="majorHAnsi" w:cstheme="majorHAnsi"/>
                <w:color w:val="262626"/>
                <w:sz w:val="20"/>
                <w:szCs w:val="20"/>
              </w:rPr>
              <w:t>680085006670</w:t>
            </w:r>
          </w:p>
        </w:tc>
      </w:tr>
      <w:tr w:rsidR="00255098" w:rsidRPr="00164558" w14:paraId="1F918288" w14:textId="77777777" w:rsidTr="00255098">
        <w:tc>
          <w:tcPr>
            <w:tcW w:w="2155" w:type="dxa"/>
            <w:vAlign w:val="center"/>
          </w:tcPr>
          <w:p w14:paraId="1705201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25-word description</w:t>
            </w:r>
          </w:p>
        </w:tc>
        <w:tc>
          <w:tcPr>
            <w:tcW w:w="6930" w:type="dxa"/>
            <w:vAlign w:val="center"/>
          </w:tcPr>
          <w:p w14:paraId="18BCD704" w14:textId="4A6D55D1" w:rsidR="00255098" w:rsidRPr="00C4686A" w:rsidRDefault="00C4686A" w:rsidP="00C468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Designed with a wide range of implementations in mind, the </w:t>
            </w:r>
            <w:proofErr w:type="spellStart"/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>DocketPORT</w:t>
            </w:r>
            <w:proofErr w:type="spellEnd"/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667</w:t>
            </w:r>
            <w:r w:rsidRPr="00C4686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has the compact size and USB power to go </w:t>
            </w:r>
            <w:r w:rsidRPr="00C4686A">
              <w:rPr>
                <w:rFonts w:asciiTheme="majorHAnsi" w:eastAsia="Times New Roman" w:hAnsiTheme="majorHAnsi" w:cstheme="majorHAnsi"/>
                <w:sz w:val="20"/>
                <w:szCs w:val="20"/>
              </w:rPr>
              <w:t>anywhere.</w:t>
            </w:r>
          </w:p>
        </w:tc>
      </w:tr>
      <w:tr w:rsidR="00255098" w:rsidRPr="00164558" w14:paraId="71336B3A" w14:textId="77777777" w:rsidTr="00255098">
        <w:tc>
          <w:tcPr>
            <w:tcW w:w="2155" w:type="dxa"/>
            <w:vAlign w:val="center"/>
          </w:tcPr>
          <w:p w14:paraId="2C49593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50-word description</w:t>
            </w:r>
          </w:p>
        </w:tc>
        <w:tc>
          <w:tcPr>
            <w:tcW w:w="6930" w:type="dxa"/>
            <w:vAlign w:val="center"/>
          </w:tcPr>
          <w:p w14:paraId="14F0B3EE" w14:textId="7E94CE7E" w:rsidR="00255098" w:rsidRPr="007C4190" w:rsidRDefault="007C4190" w:rsidP="007C41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 matter what mobile means to you, the </w:t>
            </w:r>
            <w:proofErr w:type="spellStart"/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>DocketPORT</w:t>
            </w:r>
            <w:proofErr w:type="spellEnd"/>
            <w:r w:rsidRPr="00DA19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667 can handle it. Whether you're at your desk capturing driver's licenses or in a hospital scanning patient IDs on a mobile cart, the DP667 has the compact size and USB power to go </w:t>
            </w:r>
            <w:r w:rsidRPr="007C4190">
              <w:rPr>
                <w:rFonts w:asciiTheme="majorHAnsi" w:eastAsia="Times New Roman" w:hAnsiTheme="majorHAnsi" w:cstheme="majorHAnsi"/>
                <w:sz w:val="20"/>
                <w:szCs w:val="20"/>
              </w:rPr>
              <w:t>anywhere.</w:t>
            </w:r>
          </w:p>
        </w:tc>
      </w:tr>
      <w:tr w:rsidR="00255098" w:rsidRPr="00164558" w14:paraId="193EC873" w14:textId="77777777" w:rsidTr="00255098">
        <w:tc>
          <w:tcPr>
            <w:tcW w:w="2155" w:type="dxa"/>
            <w:vAlign w:val="center"/>
          </w:tcPr>
          <w:p w14:paraId="5CA591FF" w14:textId="77777777" w:rsidR="00255098" w:rsidRPr="00164558" w:rsidRDefault="00255098" w:rsidP="00E701E6">
            <w:pPr>
              <w:spacing w:before="6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Feature Bullet List</w:t>
            </w:r>
          </w:p>
        </w:tc>
        <w:tc>
          <w:tcPr>
            <w:tcW w:w="6930" w:type="dxa"/>
            <w:vAlign w:val="center"/>
          </w:tcPr>
          <w:tbl>
            <w:tblPr>
              <w:tblW w:w="67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830"/>
              <w:gridCol w:w="885"/>
            </w:tblGrid>
            <w:tr w:rsidR="00F34A0B" w:rsidRPr="00E701E6" w14:paraId="63595B0E" w14:textId="77777777" w:rsidTr="00F34A0B">
              <w:trPr>
                <w:trHeight w:val="585"/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2BAD8DC5" w14:textId="09F4B922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3C249AF4" w14:textId="54C36890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Ultra-Compact Footprint</w:t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  <w:t>At about the size of a stapler, the DP667 takes up far less space than flatbed scanners.</w:t>
                  </w:r>
                </w:p>
              </w:tc>
            </w:tr>
            <w:tr w:rsidR="00F34A0B" w:rsidRPr="00E701E6" w14:paraId="55E32E4C" w14:textId="77777777" w:rsidTr="00F34A0B">
              <w:trPr>
                <w:gridAfter w:val="1"/>
                <w:wAfter w:w="885" w:type="dxa"/>
                <w:trHeight w:val="720"/>
                <w:tblCellSpacing w:w="0" w:type="dxa"/>
              </w:trPr>
              <w:tc>
                <w:tcPr>
                  <w:tcW w:w="5850" w:type="dxa"/>
                  <w:gridSpan w:val="2"/>
                  <w:shd w:val="clear" w:color="auto" w:fill="auto"/>
                  <w:hideMark/>
                </w:tcPr>
                <w:p w14:paraId="07D01C87" w14:textId="329CB514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USB Powered Convenience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Because it's powered by your computer's USB port, you'll never search for an outlet or carry a bulky AC adapter again.</w:t>
                  </w:r>
                </w:p>
              </w:tc>
            </w:tr>
            <w:tr w:rsidR="00F34A0B" w:rsidRPr="00E701E6" w14:paraId="6EA65DBA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07740FDA" w14:textId="19F29184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0A90C370" w14:textId="28ECB53C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Professional-Grade Quality</w:t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Durable and reliable enough for high volume environments such as hospitals, banks and busy points of sale.</w:t>
                  </w:r>
                </w:p>
              </w:tc>
            </w:tr>
            <w:tr w:rsidR="00F34A0B" w:rsidRPr="00E701E6" w14:paraId="450EB7F5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7F6691B1" w14:textId="09C542F5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1CF02D83" w14:textId="3B22F995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Straight-to-PDF Scanning</w:t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With included </w:t>
                  </w:r>
                  <w:proofErr w:type="spellStart"/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DocketScan</w:t>
                  </w:r>
                  <w:proofErr w:type="spellEnd"/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image acquisition software, users can scan directly to industry-standard PDF format.</w:t>
                  </w:r>
                </w:p>
              </w:tc>
            </w:tr>
            <w:tr w:rsidR="00F34A0B" w:rsidRPr="00E701E6" w14:paraId="1ED044B3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60B402C6" w14:textId="6FA667D9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74DB5EC9" w14:textId="330CCF7E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AutoContinue</w:t>
                  </w:r>
                  <w:proofErr w:type="spellEnd"/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 xml:space="preserve"> Function</w:t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="0058640D" w:rsidRPr="0060757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This </w:t>
                  </w:r>
                  <w:proofErr w:type="spellStart"/>
                  <w:r w:rsidR="0058640D" w:rsidRPr="0060757A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DocketScan</w:t>
                  </w:r>
                  <w:proofErr w:type="spellEnd"/>
                  <w:r w:rsidR="0058640D" w:rsidRPr="0060757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feature allows you to continuously feed media, meaning stacks of cards can be scanned quickly.</w:t>
                  </w:r>
                  <w:r w:rsidR="0058640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58640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Scan ID, insurance, vaccine cards and more with ease.</w:t>
                  </w:r>
                </w:p>
              </w:tc>
            </w:tr>
            <w:tr w:rsidR="00F34A0B" w:rsidRPr="00E701E6" w14:paraId="4937EC4B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36E84E49" w14:textId="5DEAEE89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09101666" w14:textId="34A75141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Portable and Compact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Light weight and</w:t>
                  </w:r>
                  <w:bookmarkStart w:id="0" w:name="_GoBack"/>
                  <w:bookmarkEnd w:id="0"/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 xml:space="preserve"> small footprint make it the perfect travel companion.</w:t>
                  </w:r>
                </w:p>
              </w:tc>
            </w:tr>
            <w:tr w:rsidR="00F34A0B" w:rsidRPr="00E701E6" w14:paraId="6B73D9BB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0170DDA7" w14:textId="18CDDD9B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61F4126D" w14:textId="26139E2F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Broad Compatibility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The included TWAIN driver ensures compatibility with thousands of software applications and hardware systems.</w:t>
                  </w:r>
                </w:p>
              </w:tc>
            </w:tr>
            <w:tr w:rsidR="00F34A0B" w:rsidRPr="00E701E6" w14:paraId="65356B31" w14:textId="77777777" w:rsidTr="00F34A0B">
              <w:trPr>
                <w:tblCellSpacing w:w="0" w:type="dxa"/>
              </w:trPr>
              <w:tc>
                <w:tcPr>
                  <w:tcW w:w="20" w:type="dxa"/>
                  <w:shd w:val="clear" w:color="auto" w:fill="auto"/>
                  <w:hideMark/>
                </w:tcPr>
                <w:p w14:paraId="5674C315" w14:textId="2CBB4300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715" w:type="dxa"/>
                  <w:gridSpan w:val="2"/>
                  <w:shd w:val="clear" w:color="auto" w:fill="auto"/>
                  <w:hideMark/>
                </w:tcPr>
                <w:p w14:paraId="586CE90D" w14:textId="4E25768F" w:rsidR="00F34A0B" w:rsidRPr="00E701E6" w:rsidRDefault="00F34A0B" w:rsidP="00E701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E701E6"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</w:rPr>
                    <w:t>1-Year Limited Warranty</w:t>
                  </w:r>
                  <w:r w:rsidR="00E701E6"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br/>
                  </w:r>
                  <w:r w:rsidRPr="00E701E6"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  <w:t>Includes complimentary technical phone support and limited parts &amp; labor coverage.</w:t>
                  </w:r>
                </w:p>
              </w:tc>
            </w:tr>
          </w:tbl>
          <w:p w14:paraId="1C9B9F66" w14:textId="595A70CE" w:rsidR="00555223" w:rsidRPr="00E701E6" w:rsidRDefault="00555223" w:rsidP="00E701E6">
            <w:pPr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55098" w:rsidRPr="00164558" w14:paraId="2192CAE6" w14:textId="77777777" w:rsidTr="00255098">
        <w:tc>
          <w:tcPr>
            <w:tcW w:w="2155" w:type="dxa"/>
            <w:vAlign w:val="center"/>
          </w:tcPr>
          <w:p w14:paraId="189CA6B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What’s in the box?</w:t>
            </w:r>
          </w:p>
        </w:tc>
        <w:tc>
          <w:tcPr>
            <w:tcW w:w="6930" w:type="dxa"/>
            <w:vAlign w:val="center"/>
          </w:tcPr>
          <w:p w14:paraId="4ED702D2" w14:textId="77777777" w:rsidR="00BE1F38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USB Cable (6ft / 1.8m)</w:t>
            </w:r>
          </w:p>
          <w:p w14:paraId="2D10353C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Handbag</w:t>
            </w:r>
          </w:p>
          <w:p w14:paraId="45579257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Calibration Sheet</w:t>
            </w:r>
          </w:p>
          <w:p w14:paraId="6C2BE3C3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1x Cleaning Sheet</w:t>
            </w:r>
          </w:p>
          <w:p w14:paraId="0BFFDFAB" w14:textId="77777777" w:rsidR="00146247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 Photo Sleeve</w:t>
            </w:r>
          </w:p>
          <w:p w14:paraId="397A3D69" w14:textId="31571735" w:rsidR="00146247" w:rsidRPr="00BE1F38" w:rsidRDefault="00146247" w:rsidP="00BE1F38">
            <w:pPr>
              <w:pStyle w:val="ListParagraph"/>
              <w:numPr>
                <w:ilvl w:val="0"/>
                <w:numId w:val="7"/>
              </w:num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Use-Guide/CD Insert</w:t>
            </w:r>
          </w:p>
        </w:tc>
      </w:tr>
      <w:tr w:rsidR="00255098" w:rsidRPr="00164558" w14:paraId="6959A6C2" w14:textId="77777777" w:rsidTr="00255098">
        <w:tc>
          <w:tcPr>
            <w:tcW w:w="2155" w:type="dxa"/>
            <w:vAlign w:val="center"/>
          </w:tcPr>
          <w:p w14:paraId="177EA6A9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Minimum System Requirements</w:t>
            </w:r>
          </w:p>
        </w:tc>
        <w:tc>
          <w:tcPr>
            <w:tcW w:w="6930" w:type="dxa"/>
            <w:vAlign w:val="center"/>
          </w:tcPr>
          <w:p w14:paraId="70CC5159" w14:textId="694C6F2F" w:rsidR="00255098" w:rsidRPr="00E701E6" w:rsidRDefault="00E701E6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Windows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(7/</w:t>
            </w:r>
            <w:r w:rsidRPr="00E701E6">
              <w:rPr>
                <w:rFonts w:asciiTheme="majorHAnsi" w:hAnsiTheme="majorHAnsi" w:cstheme="majorHAnsi"/>
                <w:bCs/>
                <w:sz w:val="20"/>
                <w:szCs w:val="20"/>
              </w:rPr>
              <w:t>8</w:t>
            </w:r>
            <w:r w:rsidR="00F25317">
              <w:rPr>
                <w:rFonts w:asciiTheme="majorHAnsi" w:hAnsiTheme="majorHAnsi" w:cstheme="majorHAnsi"/>
                <w:bCs/>
                <w:sz w:val="20"/>
                <w:szCs w:val="20"/>
              </w:rPr>
              <w:t>/10)</w:t>
            </w:r>
          </w:p>
        </w:tc>
      </w:tr>
      <w:tr w:rsidR="00255098" w:rsidRPr="00164558" w14:paraId="176A314F" w14:textId="77777777" w:rsidTr="00255098">
        <w:tc>
          <w:tcPr>
            <w:tcW w:w="2155" w:type="dxa"/>
            <w:vAlign w:val="center"/>
          </w:tcPr>
          <w:p w14:paraId="2F5F622E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Warranty</w:t>
            </w:r>
          </w:p>
        </w:tc>
        <w:tc>
          <w:tcPr>
            <w:tcW w:w="6930" w:type="dxa"/>
            <w:vAlign w:val="center"/>
          </w:tcPr>
          <w:p w14:paraId="7946424B" w14:textId="29CF2E12" w:rsidR="00255098" w:rsidRPr="00164558" w:rsidRDefault="00E701E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Year</w:t>
            </w:r>
          </w:p>
        </w:tc>
      </w:tr>
      <w:tr w:rsidR="00255098" w:rsidRPr="00164558" w14:paraId="3E2FE21C" w14:textId="77777777" w:rsidTr="00255098">
        <w:tc>
          <w:tcPr>
            <w:tcW w:w="2155" w:type="dxa"/>
            <w:vAlign w:val="center"/>
          </w:tcPr>
          <w:p w14:paraId="5FF2532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FCC ID</w:t>
            </w:r>
          </w:p>
        </w:tc>
        <w:tc>
          <w:tcPr>
            <w:tcW w:w="6930" w:type="dxa"/>
            <w:vAlign w:val="center"/>
          </w:tcPr>
          <w:p w14:paraId="6E6BF200" w14:textId="22938E24" w:rsidR="00255098" w:rsidRPr="00164558" w:rsidRDefault="004D633B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DP667</w:t>
            </w:r>
          </w:p>
        </w:tc>
      </w:tr>
      <w:tr w:rsidR="00255098" w:rsidRPr="00164558" w14:paraId="7F06029B" w14:textId="77777777" w:rsidTr="00255098">
        <w:tc>
          <w:tcPr>
            <w:tcW w:w="2155" w:type="dxa"/>
            <w:vAlign w:val="center"/>
          </w:tcPr>
          <w:p w14:paraId="4E022C9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lastRenderedPageBreak/>
              <w:t>Energy Star Rating</w:t>
            </w:r>
          </w:p>
        </w:tc>
        <w:tc>
          <w:tcPr>
            <w:tcW w:w="6930" w:type="dxa"/>
            <w:vAlign w:val="center"/>
          </w:tcPr>
          <w:p w14:paraId="44760762" w14:textId="63FEE9CD" w:rsidR="00255098" w:rsidRPr="00164558" w:rsidRDefault="007545DC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255098" w:rsidRPr="00164558" w14:paraId="2574598D" w14:textId="77777777" w:rsidTr="00255098">
        <w:tc>
          <w:tcPr>
            <w:tcW w:w="2155" w:type="dxa"/>
            <w:vAlign w:val="center"/>
          </w:tcPr>
          <w:p w14:paraId="249EE381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Country of Origin</w:t>
            </w:r>
          </w:p>
        </w:tc>
        <w:tc>
          <w:tcPr>
            <w:tcW w:w="6930" w:type="dxa"/>
            <w:vAlign w:val="center"/>
          </w:tcPr>
          <w:p w14:paraId="7E8A949D" w14:textId="6A3B7DFD" w:rsidR="00255098" w:rsidRPr="00164558" w:rsidRDefault="00044020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</w:tr>
      <w:tr w:rsidR="00255098" w:rsidRPr="00164558" w14:paraId="354A5620" w14:textId="77777777" w:rsidTr="00255098">
        <w:tc>
          <w:tcPr>
            <w:tcW w:w="2155" w:type="dxa"/>
            <w:vAlign w:val="center"/>
          </w:tcPr>
          <w:p w14:paraId="7B9C3C47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Device Dimensions and Weight</w:t>
            </w:r>
          </w:p>
        </w:tc>
        <w:tc>
          <w:tcPr>
            <w:tcW w:w="6930" w:type="dxa"/>
            <w:vAlign w:val="center"/>
          </w:tcPr>
          <w:p w14:paraId="63736517" w14:textId="77777777" w:rsidR="00255098" w:rsidRDefault="00E701E6" w:rsidP="00255098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701E6">
              <w:rPr>
                <w:rFonts w:asciiTheme="majorHAnsi" w:hAnsiTheme="majorHAnsi" w:cstheme="majorHAnsi"/>
                <w:sz w:val="20"/>
                <w:szCs w:val="20"/>
              </w:rPr>
              <w:t>7.5” x 2.0” x 1.6” (191mm x 51mm x 41mm)</w:t>
            </w:r>
          </w:p>
          <w:p w14:paraId="1DFE0674" w14:textId="7754A2D6" w:rsidR="00E701E6" w:rsidRPr="00E701E6" w:rsidRDefault="00422742" w:rsidP="00E701E6">
            <w:pPr>
              <w:spacing w:before="60" w:after="120" w:line="26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0.5lbs (.23kg)</w:t>
            </w:r>
          </w:p>
        </w:tc>
      </w:tr>
      <w:tr w:rsidR="00255098" w:rsidRPr="00164558" w14:paraId="7B19E0E7" w14:textId="77777777" w:rsidTr="00255098">
        <w:tc>
          <w:tcPr>
            <w:tcW w:w="2155" w:type="dxa"/>
            <w:vAlign w:val="center"/>
          </w:tcPr>
          <w:p w14:paraId="7FD6D620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Package Dimensions and Weight</w:t>
            </w:r>
          </w:p>
        </w:tc>
        <w:tc>
          <w:tcPr>
            <w:tcW w:w="6930" w:type="dxa"/>
            <w:vAlign w:val="center"/>
          </w:tcPr>
          <w:p w14:paraId="405B6D96" w14:textId="39936333" w:rsidR="00BE1F3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9.3” x 5.5” x 2.8” (236.22mm x 139.7mm x 71.12mm)</w:t>
            </w:r>
          </w:p>
          <w:p w14:paraId="374F5FC5" w14:textId="38E6FEB6" w:rsidR="00422742" w:rsidRP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1.15lbs (0.52kg)</w:t>
            </w:r>
          </w:p>
        </w:tc>
      </w:tr>
      <w:tr w:rsidR="00255098" w:rsidRPr="00164558" w14:paraId="30576352" w14:textId="77777777" w:rsidTr="00255098">
        <w:tc>
          <w:tcPr>
            <w:tcW w:w="2155" w:type="dxa"/>
            <w:vAlign w:val="center"/>
          </w:tcPr>
          <w:p w14:paraId="2AD6040B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Master Carton</w:t>
            </w:r>
          </w:p>
        </w:tc>
        <w:tc>
          <w:tcPr>
            <w:tcW w:w="6930" w:type="dxa"/>
            <w:vAlign w:val="center"/>
          </w:tcPr>
          <w:p w14:paraId="470F0E8E" w14:textId="13410B36" w:rsid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19” x 12” x 12” 482.6mm x 304.8mm x 304.8mm)</w:t>
            </w:r>
          </w:p>
          <w:p w14:paraId="27B0BAA2" w14:textId="36D3A957" w:rsidR="00422742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21lbs (9.53kg)</w:t>
            </w:r>
          </w:p>
          <w:p w14:paraId="6F65D2DD" w14:textId="4E971E8E" w:rsidR="00422742" w:rsidRPr="00164558" w:rsidRDefault="00422742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Quantity: 16</w:t>
            </w:r>
          </w:p>
        </w:tc>
      </w:tr>
      <w:tr w:rsidR="00255098" w:rsidRPr="00164558" w14:paraId="058623D6" w14:textId="77777777" w:rsidTr="00255098">
        <w:tc>
          <w:tcPr>
            <w:tcW w:w="2155" w:type="dxa"/>
            <w:vAlign w:val="center"/>
          </w:tcPr>
          <w:p w14:paraId="2389FE28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Revision #/date</w:t>
            </w:r>
          </w:p>
        </w:tc>
        <w:tc>
          <w:tcPr>
            <w:tcW w:w="6930" w:type="dxa"/>
            <w:vAlign w:val="center"/>
          </w:tcPr>
          <w:p w14:paraId="7FE8154D" w14:textId="214FA595" w:rsidR="00255098" w:rsidRPr="00164558" w:rsidRDefault="00E701E6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March 2018</w:t>
            </w:r>
          </w:p>
        </w:tc>
      </w:tr>
      <w:tr w:rsidR="00255098" w:rsidRPr="00164558" w14:paraId="20ADF180" w14:textId="77777777" w:rsidTr="00255098">
        <w:tc>
          <w:tcPr>
            <w:tcW w:w="2155" w:type="dxa"/>
            <w:vAlign w:val="center"/>
          </w:tcPr>
          <w:p w14:paraId="06197BC6" w14:textId="77777777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b/>
                <w:bCs/>
                <w:sz w:val="20"/>
              </w:rPr>
            </w:pPr>
            <w:r w:rsidRPr="00164558">
              <w:rPr>
                <w:rFonts w:asciiTheme="majorHAnsi" w:hAnsiTheme="majorHAnsi"/>
                <w:b/>
                <w:bCs/>
                <w:sz w:val="20"/>
              </w:rPr>
              <w:t>Ambir Contact Info</w:t>
            </w:r>
          </w:p>
        </w:tc>
        <w:tc>
          <w:tcPr>
            <w:tcW w:w="6930" w:type="dxa"/>
            <w:vAlign w:val="center"/>
          </w:tcPr>
          <w:p w14:paraId="1AAE02CB" w14:textId="678DB6BA" w:rsidR="00255098" w:rsidRPr="00164558" w:rsidRDefault="00255098" w:rsidP="00255098">
            <w:pPr>
              <w:spacing w:before="60" w:after="120" w:line="260" w:lineRule="exact"/>
              <w:rPr>
                <w:rFonts w:asciiTheme="majorHAnsi" w:hAnsiTheme="majorHAnsi"/>
                <w:sz w:val="20"/>
                <w:szCs w:val="20"/>
              </w:rPr>
            </w:pPr>
            <w:r w:rsidRPr="00164558">
              <w:rPr>
                <w:rFonts w:asciiTheme="majorHAnsi" w:hAnsiTheme="majorHAnsi"/>
                <w:sz w:val="20"/>
                <w:szCs w:val="20"/>
              </w:rPr>
              <w:t xml:space="preserve">sales@ambir.com • (630) 530-5400 option 2 </w:t>
            </w:r>
            <w:r w:rsidR="00BD20FD" w:rsidRPr="00164558">
              <w:rPr>
                <w:rFonts w:asciiTheme="majorHAnsi" w:hAnsiTheme="majorHAnsi"/>
                <w:sz w:val="20"/>
                <w:szCs w:val="20"/>
              </w:rPr>
              <w:t>• www.ambir.com</w:t>
            </w:r>
          </w:p>
        </w:tc>
      </w:tr>
    </w:tbl>
    <w:p w14:paraId="4C16877A" w14:textId="77777777" w:rsidR="00255098" w:rsidRPr="00164558" w:rsidRDefault="00255098" w:rsidP="00255098">
      <w:pPr>
        <w:rPr>
          <w:rFonts w:asciiTheme="majorHAnsi" w:hAnsiTheme="majorHAnsi"/>
        </w:rPr>
      </w:pPr>
    </w:p>
    <w:p w14:paraId="17583435" w14:textId="77777777" w:rsidR="004D30FE" w:rsidRPr="00164558" w:rsidRDefault="004D30FE">
      <w:pPr>
        <w:rPr>
          <w:rFonts w:asciiTheme="majorHAnsi" w:hAnsiTheme="majorHAnsi"/>
        </w:rPr>
      </w:pPr>
    </w:p>
    <w:sectPr w:rsidR="004D30FE" w:rsidRPr="00164558" w:rsidSect="0025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A574" w14:textId="77777777" w:rsidR="008C4DD8" w:rsidRDefault="008C4DD8">
      <w:r>
        <w:separator/>
      </w:r>
    </w:p>
  </w:endnote>
  <w:endnote w:type="continuationSeparator" w:id="0">
    <w:p w14:paraId="380F618B" w14:textId="77777777" w:rsidR="008C4DD8" w:rsidRDefault="008C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B78" w14:textId="77777777" w:rsidR="00D4552E" w:rsidRDefault="00D45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6F5F" w14:textId="77777777" w:rsidR="00D4552E" w:rsidRDefault="00D45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0E19" w14:textId="77777777" w:rsidR="00D4552E" w:rsidRDefault="00D4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D5D6" w14:textId="77777777" w:rsidR="008C4DD8" w:rsidRDefault="008C4DD8">
      <w:r>
        <w:separator/>
      </w:r>
    </w:p>
  </w:footnote>
  <w:footnote w:type="continuationSeparator" w:id="0">
    <w:p w14:paraId="4E6C7DCB" w14:textId="77777777" w:rsidR="008C4DD8" w:rsidRDefault="008C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935F" w14:textId="281A0256" w:rsidR="00D4552E" w:rsidRDefault="008C4DD8">
    <w:pPr>
      <w:pStyle w:val="Header"/>
    </w:pPr>
    <w:r>
      <w:rPr>
        <w:noProof/>
      </w:rPr>
      <w:pict w14:anchorId="08D8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white watermark" style="position:absolute;margin-left:0;margin-top:0;width:467.7pt;height:584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B3555A6" wp14:editId="38238F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AB0D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555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527.8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" o:allowincell="f" filled="f" stroked="f">
              <o:lock v:ext="edit" shapetype="t"/>
              <v:textbox style="mso-fit-shape-to-text:t">
                <w:txbxContent>
                  <w:p w14:paraId="2158AB0D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757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alt="" style="position:absolute;margin-left:0;margin-top:0;width:527.85pt;height:131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  <w:r>
      <w:rPr>
        <w:noProof/>
      </w:rPr>
      <w:pict w14:anchorId="7DF30C36">
        <v:shape id="PowerPlusWaterMarkObject1" o:spid="_x0000_s2052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35B5" w14:textId="5A1A1A12" w:rsidR="00D4552E" w:rsidRDefault="008C4DD8" w:rsidP="00255098">
    <w:pPr>
      <w:pStyle w:val="Header"/>
      <w:jc w:val="right"/>
    </w:pPr>
    <w:r>
      <w:rPr>
        <w:noProof/>
      </w:rPr>
      <w:pict w14:anchorId="3666F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white watermark" style="position:absolute;left:0;text-align:left;margin-left:0;margin-top:0;width:467.7pt;height:584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0287D1C" wp14:editId="5C548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0E720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87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0;width:527.85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CSzAFm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58B0E720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52E">
      <w:rPr>
        <w:noProof/>
      </w:rPr>
      <w:drawing>
        <wp:inline distT="0" distB="0" distL="0" distR="0" wp14:anchorId="30E5B125" wp14:editId="76C9B19A">
          <wp:extent cx="861791" cy="479212"/>
          <wp:effectExtent l="0" t="0" r="1905" b="3810"/>
          <wp:docPr id="2" name="Picture 2" descr="Amb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bi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11" cy="50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70B3C" w14:textId="77777777" w:rsidR="00D4552E" w:rsidRDefault="00D4552E" w:rsidP="0025509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8E36" w14:textId="6E978943" w:rsidR="00D4552E" w:rsidRDefault="008C4DD8">
    <w:pPr>
      <w:pStyle w:val="Header"/>
    </w:pPr>
    <w:r>
      <w:rPr>
        <w:noProof/>
      </w:rPr>
      <w:pict w14:anchorId="4679C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white watermark" style="position:absolute;margin-left:0;margin-top:0;width:467.7pt;height:584.6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ite watermark" gain="19661f" blacklevel="22938f"/>
          <w10:wrap anchorx="margin" anchory="margin"/>
        </v:shape>
      </w:pict>
    </w:r>
    <w:r w:rsidR="003C33B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2AF66FE" wp14:editId="0E0EF67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06680"/>
              <wp:effectExtent l="0" t="2085975" r="0" b="17151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59FE2" w14:textId="77777777" w:rsidR="003C33B5" w:rsidRDefault="003C33B5" w:rsidP="003C33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mpact" w:hAnsi="Impact"/>
                              <w:color w:val="943634" w:themeColor="accent2" w:themeShade="BF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66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527.8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" o:allowincell="f" filled="f" stroked="f">
              <o:lock v:ext="edit" shapetype="t"/>
              <v:textbox style="mso-fit-shape-to-text:t">
                <w:txbxContent>
                  <w:p w14:paraId="27759FE2" w14:textId="77777777" w:rsidR="003C33B5" w:rsidRDefault="003C33B5" w:rsidP="003C33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mpact" w:hAnsi="Impact"/>
                        <w:color w:val="943634" w:themeColor="accent2" w:themeShade="BF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6F120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943634 [2405]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8"/>
    <w:multiLevelType w:val="multilevel"/>
    <w:tmpl w:val="D43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EFE"/>
    <w:multiLevelType w:val="multilevel"/>
    <w:tmpl w:val="E31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B42F2"/>
    <w:multiLevelType w:val="hybridMultilevel"/>
    <w:tmpl w:val="EF5E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73E4"/>
    <w:multiLevelType w:val="hybridMultilevel"/>
    <w:tmpl w:val="85E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26B9"/>
    <w:multiLevelType w:val="hybridMultilevel"/>
    <w:tmpl w:val="A4D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77C17"/>
    <w:multiLevelType w:val="hybridMultilevel"/>
    <w:tmpl w:val="D3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56A8E"/>
    <w:multiLevelType w:val="multilevel"/>
    <w:tmpl w:val="44E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F3D31"/>
    <w:multiLevelType w:val="hybridMultilevel"/>
    <w:tmpl w:val="A5FC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8"/>
    <w:rsid w:val="00035AA2"/>
    <w:rsid w:val="00044020"/>
    <w:rsid w:val="000729DE"/>
    <w:rsid w:val="00094DCA"/>
    <w:rsid w:val="000B494D"/>
    <w:rsid w:val="000D637E"/>
    <w:rsid w:val="00106A6D"/>
    <w:rsid w:val="0011615D"/>
    <w:rsid w:val="00137CB1"/>
    <w:rsid w:val="00146247"/>
    <w:rsid w:val="00164558"/>
    <w:rsid w:val="001E1D4D"/>
    <w:rsid w:val="002079EC"/>
    <w:rsid w:val="00216381"/>
    <w:rsid w:val="0023492B"/>
    <w:rsid w:val="00255098"/>
    <w:rsid w:val="002578C9"/>
    <w:rsid w:val="002A0D48"/>
    <w:rsid w:val="002A2B39"/>
    <w:rsid w:val="002C39F4"/>
    <w:rsid w:val="003424EE"/>
    <w:rsid w:val="00387D5C"/>
    <w:rsid w:val="003B33D5"/>
    <w:rsid w:val="003C33B5"/>
    <w:rsid w:val="003F1B0C"/>
    <w:rsid w:val="00407175"/>
    <w:rsid w:val="0042175D"/>
    <w:rsid w:val="00422742"/>
    <w:rsid w:val="0048398B"/>
    <w:rsid w:val="0049751B"/>
    <w:rsid w:val="004D30FE"/>
    <w:rsid w:val="004D633B"/>
    <w:rsid w:val="00503F8F"/>
    <w:rsid w:val="005048B0"/>
    <w:rsid w:val="00527E4D"/>
    <w:rsid w:val="00555223"/>
    <w:rsid w:val="00565B0B"/>
    <w:rsid w:val="0056735E"/>
    <w:rsid w:val="0058640D"/>
    <w:rsid w:val="00596BAD"/>
    <w:rsid w:val="005B7298"/>
    <w:rsid w:val="005D0081"/>
    <w:rsid w:val="006779A7"/>
    <w:rsid w:val="006960F3"/>
    <w:rsid w:val="00697E33"/>
    <w:rsid w:val="006D6045"/>
    <w:rsid w:val="00714243"/>
    <w:rsid w:val="007545DC"/>
    <w:rsid w:val="007639A4"/>
    <w:rsid w:val="007C0DF7"/>
    <w:rsid w:val="007C4190"/>
    <w:rsid w:val="008233C5"/>
    <w:rsid w:val="0084674F"/>
    <w:rsid w:val="008920FE"/>
    <w:rsid w:val="00896C8F"/>
    <w:rsid w:val="008B3BA0"/>
    <w:rsid w:val="008C4DD8"/>
    <w:rsid w:val="008E5D08"/>
    <w:rsid w:val="009015CE"/>
    <w:rsid w:val="00907F1E"/>
    <w:rsid w:val="00916D08"/>
    <w:rsid w:val="009262FE"/>
    <w:rsid w:val="00934591"/>
    <w:rsid w:val="0096089F"/>
    <w:rsid w:val="00983791"/>
    <w:rsid w:val="009B67CB"/>
    <w:rsid w:val="009C23EE"/>
    <w:rsid w:val="009D751E"/>
    <w:rsid w:val="00A32736"/>
    <w:rsid w:val="00A43E7B"/>
    <w:rsid w:val="00A51C5B"/>
    <w:rsid w:val="00B429D7"/>
    <w:rsid w:val="00BA54FB"/>
    <w:rsid w:val="00BA677B"/>
    <w:rsid w:val="00BC1DA8"/>
    <w:rsid w:val="00BD20FD"/>
    <w:rsid w:val="00BE1F38"/>
    <w:rsid w:val="00BE6CF1"/>
    <w:rsid w:val="00C21E7C"/>
    <w:rsid w:val="00C36A3D"/>
    <w:rsid w:val="00C4686A"/>
    <w:rsid w:val="00C93BB1"/>
    <w:rsid w:val="00CB1BB8"/>
    <w:rsid w:val="00CB3CB4"/>
    <w:rsid w:val="00D4552E"/>
    <w:rsid w:val="00D50977"/>
    <w:rsid w:val="00D73BAB"/>
    <w:rsid w:val="00D760BE"/>
    <w:rsid w:val="00DA0E27"/>
    <w:rsid w:val="00DA4E7F"/>
    <w:rsid w:val="00DD695D"/>
    <w:rsid w:val="00DD7F03"/>
    <w:rsid w:val="00E01FB0"/>
    <w:rsid w:val="00E11BF2"/>
    <w:rsid w:val="00E1743B"/>
    <w:rsid w:val="00E701E6"/>
    <w:rsid w:val="00E866F8"/>
    <w:rsid w:val="00EC7F1D"/>
    <w:rsid w:val="00F25317"/>
    <w:rsid w:val="00F34A0B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F28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098"/>
    <w:pPr>
      <w:spacing w:after="0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73BAB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098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09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9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4552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552E"/>
    <w:rPr>
      <w:b/>
      <w:bCs/>
    </w:rPr>
  </w:style>
  <w:style w:type="character" w:customStyle="1" w:styleId="apple-converted-space">
    <w:name w:val="apple-converted-space"/>
    <w:basedOn w:val="DefaultParagraphFont"/>
    <w:rsid w:val="00D4552E"/>
  </w:style>
  <w:style w:type="character" w:customStyle="1" w:styleId="Heading1Char">
    <w:name w:val="Heading 1 Char"/>
    <w:basedOn w:val="DefaultParagraphFont"/>
    <w:link w:val="Heading1"/>
    <w:uiPriority w:val="9"/>
    <w:rsid w:val="00D73BAB"/>
    <w:rPr>
      <w:rFonts w:ascii="Times" w:hAnsi="Times"/>
      <w:b/>
      <w:bCs/>
      <w:kern w:val="36"/>
      <w:sz w:val="4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E2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E2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63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10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3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Alye P.</dc:creator>
  <cp:keywords/>
  <dc:description/>
  <cp:lastModifiedBy>Maggie Wolfe</cp:lastModifiedBy>
  <cp:revision>2</cp:revision>
  <dcterms:created xsi:type="dcterms:W3CDTF">2021-01-22T03:07:00Z</dcterms:created>
  <dcterms:modified xsi:type="dcterms:W3CDTF">2021-01-22T03:07:00Z</dcterms:modified>
</cp:coreProperties>
</file>