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2A5B5" w14:textId="1B54FED8" w:rsidR="003C33B5" w:rsidRPr="00BA1E8C" w:rsidRDefault="003D4077" w:rsidP="006940B2">
      <w:pPr>
        <w:pStyle w:val="Default"/>
        <w:rPr>
          <w:rFonts w:asciiTheme="majorHAnsi" w:hAnsiTheme="majorHAnsi" w:cstheme="majorHAnsi"/>
          <w:sz w:val="32"/>
          <w:szCs w:val="32"/>
        </w:rPr>
      </w:pPr>
      <w:r w:rsidRPr="00BA1E8C">
        <w:rPr>
          <w:rFonts w:asciiTheme="majorHAnsi" w:hAnsiTheme="majorHAnsi" w:cstheme="majorHAnsi"/>
          <w:kern w:val="36"/>
          <w:sz w:val="32"/>
          <w:szCs w:val="32"/>
        </w:rPr>
        <w:t>nSca</w:t>
      </w:r>
      <w:r w:rsidR="00CA6293" w:rsidRPr="00BA1E8C">
        <w:rPr>
          <w:rFonts w:asciiTheme="majorHAnsi" w:hAnsiTheme="majorHAnsi" w:cstheme="majorHAnsi"/>
          <w:kern w:val="36"/>
          <w:sz w:val="32"/>
          <w:szCs w:val="32"/>
        </w:rPr>
        <w:t>n</w:t>
      </w:r>
      <w:r w:rsidR="006940B2" w:rsidRPr="00BA1E8C">
        <w:rPr>
          <w:rFonts w:asciiTheme="majorHAnsi" w:hAnsiTheme="majorHAnsi" w:cstheme="majorHAnsi"/>
          <w:sz w:val="32"/>
          <w:szCs w:val="32"/>
        </w:rPr>
        <w:t>®</w:t>
      </w:r>
      <w:r w:rsidRPr="00BA1E8C">
        <w:rPr>
          <w:rFonts w:asciiTheme="majorHAnsi" w:hAnsiTheme="majorHAnsi" w:cstheme="majorHAnsi"/>
          <w:kern w:val="36"/>
          <w:sz w:val="32"/>
          <w:szCs w:val="32"/>
        </w:rPr>
        <w:t xml:space="preserve"> </w:t>
      </w:r>
      <w:r w:rsidR="00085CC1" w:rsidRPr="00BA1E8C">
        <w:rPr>
          <w:rFonts w:asciiTheme="majorHAnsi" w:hAnsiTheme="majorHAnsi" w:cstheme="majorHAnsi"/>
          <w:kern w:val="36"/>
          <w:sz w:val="32"/>
          <w:szCs w:val="32"/>
        </w:rPr>
        <w:t>700</w:t>
      </w:r>
      <w:r w:rsidR="00EE2422" w:rsidRPr="00BA1E8C">
        <w:rPr>
          <w:rFonts w:asciiTheme="majorHAnsi" w:hAnsiTheme="majorHAnsi" w:cstheme="majorHAnsi"/>
          <w:kern w:val="36"/>
          <w:sz w:val="32"/>
          <w:szCs w:val="32"/>
        </w:rPr>
        <w:t>gt</w:t>
      </w:r>
      <w:r w:rsidR="00583183" w:rsidRPr="00BA1E8C">
        <w:rPr>
          <w:rFonts w:asciiTheme="majorHAnsi" w:hAnsiTheme="majorHAnsi" w:cstheme="majorHAnsi"/>
          <w:kern w:val="36"/>
          <w:sz w:val="32"/>
          <w:szCs w:val="32"/>
        </w:rPr>
        <w:t xml:space="preserve"> w/ AmbirScan </w:t>
      </w:r>
      <w:r w:rsidR="00BA1E8C">
        <w:rPr>
          <w:rFonts w:asciiTheme="majorHAnsi" w:hAnsiTheme="majorHAnsi" w:cstheme="majorHAnsi"/>
          <w:kern w:val="36"/>
          <w:sz w:val="32"/>
          <w:szCs w:val="32"/>
        </w:rPr>
        <w:t>Business Card Reader Software</w:t>
      </w:r>
    </w:p>
    <w:p w14:paraId="09AFE360" w14:textId="77777777" w:rsidR="00255098" w:rsidRPr="00164558" w:rsidRDefault="00255098" w:rsidP="00255098">
      <w:pPr>
        <w:rPr>
          <w:rFonts w:asciiTheme="majorHAnsi" w:hAnsiTheme="majorHAnsi" w:cs="Arial"/>
          <w:sz w:val="16"/>
          <w:szCs w:val="16"/>
        </w:rPr>
      </w:pPr>
      <w:r w:rsidRPr="00164558">
        <w:rPr>
          <w:rFonts w:asciiTheme="majorHAnsi" w:hAnsiTheme="majorHAnsi"/>
          <w:b/>
          <w:bCs/>
        </w:rPr>
        <w:t>Sales Setup Sheet</w:t>
      </w:r>
      <w:r w:rsidR="00407175" w:rsidRPr="00164558">
        <w:rPr>
          <w:rFonts w:asciiTheme="majorHAnsi" w:hAnsiTheme="majorHAnsi" w:cs="Arial"/>
          <w:sz w:val="16"/>
          <w:szCs w:val="16"/>
        </w:rPr>
        <w:t xml:space="preserve"> </w:t>
      </w:r>
    </w:p>
    <w:p w14:paraId="3BB27E71" w14:textId="19693057" w:rsidR="00255098" w:rsidRPr="00164558" w:rsidRDefault="00255098" w:rsidP="00255098">
      <w:pPr>
        <w:rPr>
          <w:rFonts w:asciiTheme="majorHAnsi" w:hAnsiTheme="majorHAnsi"/>
        </w:rPr>
      </w:pPr>
    </w:p>
    <w:tbl>
      <w:tblPr>
        <w:tblStyle w:val="TableGrid"/>
        <w:tblW w:w="0" w:type="auto"/>
        <w:tblLayout w:type="fixed"/>
        <w:tblLook w:val="04A0" w:firstRow="1" w:lastRow="0" w:firstColumn="1" w:lastColumn="0" w:noHBand="0" w:noVBand="1"/>
      </w:tblPr>
      <w:tblGrid>
        <w:gridCol w:w="2155"/>
        <w:gridCol w:w="6930"/>
      </w:tblGrid>
      <w:tr w:rsidR="00255098" w:rsidRPr="00164558" w14:paraId="27F3F602" w14:textId="77777777" w:rsidTr="00255098">
        <w:tc>
          <w:tcPr>
            <w:tcW w:w="2155" w:type="dxa"/>
            <w:vAlign w:val="center"/>
          </w:tcPr>
          <w:p w14:paraId="49A9811A" w14:textId="737039D1" w:rsidR="00255098" w:rsidRPr="00164558" w:rsidRDefault="009262FE" w:rsidP="00255098">
            <w:pPr>
              <w:spacing w:before="60" w:after="120" w:line="260" w:lineRule="exact"/>
              <w:rPr>
                <w:rFonts w:asciiTheme="majorHAnsi" w:hAnsiTheme="majorHAnsi"/>
                <w:b/>
                <w:bCs/>
                <w:sz w:val="20"/>
              </w:rPr>
            </w:pPr>
            <w:r w:rsidRPr="00164558">
              <w:rPr>
                <w:rFonts w:asciiTheme="majorHAnsi" w:hAnsiTheme="majorHAnsi"/>
                <w:b/>
                <w:bCs/>
                <w:sz w:val="20"/>
              </w:rPr>
              <w:t>SKU</w:t>
            </w:r>
            <w:r w:rsidR="00255098" w:rsidRPr="00164558">
              <w:rPr>
                <w:rFonts w:asciiTheme="majorHAnsi" w:hAnsiTheme="majorHAnsi"/>
                <w:b/>
                <w:bCs/>
                <w:sz w:val="20"/>
              </w:rPr>
              <w:t xml:space="preserve"> #</w:t>
            </w:r>
          </w:p>
        </w:tc>
        <w:tc>
          <w:tcPr>
            <w:tcW w:w="6930" w:type="dxa"/>
            <w:vAlign w:val="center"/>
          </w:tcPr>
          <w:p w14:paraId="06CAAA4D" w14:textId="30F1CF82" w:rsidR="00255098" w:rsidRPr="002210BC" w:rsidRDefault="002210BC" w:rsidP="002210BC">
            <w:pPr>
              <w:rPr>
                <w:sz w:val="20"/>
                <w:szCs w:val="20"/>
              </w:rPr>
            </w:pPr>
            <w:r w:rsidRPr="002210BC">
              <w:rPr>
                <w:rFonts w:ascii="Helvetica Neue" w:hAnsi="Helvetica Neue"/>
                <w:color w:val="000000" w:themeColor="text1"/>
                <w:sz w:val="20"/>
                <w:szCs w:val="20"/>
                <w:shd w:val="clear" w:color="auto" w:fill="FFFFFF"/>
              </w:rPr>
              <w:t>DS</w:t>
            </w:r>
            <w:r w:rsidR="00085CC1">
              <w:rPr>
                <w:rFonts w:ascii="Helvetica Neue" w:hAnsi="Helvetica Neue"/>
                <w:color w:val="000000" w:themeColor="text1"/>
                <w:sz w:val="20"/>
                <w:szCs w:val="20"/>
                <w:shd w:val="clear" w:color="auto" w:fill="FFFFFF"/>
              </w:rPr>
              <w:t>700</w:t>
            </w:r>
            <w:r w:rsidRPr="002210BC">
              <w:rPr>
                <w:rFonts w:ascii="Helvetica Neue" w:hAnsi="Helvetica Neue"/>
                <w:color w:val="000000" w:themeColor="text1"/>
                <w:sz w:val="20"/>
                <w:szCs w:val="20"/>
                <w:shd w:val="clear" w:color="auto" w:fill="FFFFFF"/>
              </w:rPr>
              <w:t>GT-</w:t>
            </w:r>
            <w:r w:rsidR="00BA1E8C">
              <w:rPr>
                <w:rFonts w:ascii="Helvetica Neue" w:hAnsi="Helvetica Neue"/>
                <w:color w:val="000000" w:themeColor="text1"/>
                <w:sz w:val="20"/>
                <w:szCs w:val="20"/>
                <w:shd w:val="clear" w:color="auto" w:fill="FFFFFF"/>
              </w:rPr>
              <w:t>BCS</w:t>
            </w:r>
          </w:p>
        </w:tc>
      </w:tr>
      <w:tr w:rsidR="00255098" w:rsidRPr="00164558" w14:paraId="0DBC974D" w14:textId="77777777" w:rsidTr="00255098">
        <w:tc>
          <w:tcPr>
            <w:tcW w:w="2155" w:type="dxa"/>
            <w:vAlign w:val="center"/>
          </w:tcPr>
          <w:p w14:paraId="553180BE" w14:textId="77777777" w:rsidR="00255098" w:rsidRPr="00164558" w:rsidRDefault="00255098" w:rsidP="00255098">
            <w:pPr>
              <w:spacing w:before="60" w:after="120" w:line="260" w:lineRule="exact"/>
              <w:rPr>
                <w:rFonts w:asciiTheme="majorHAnsi" w:hAnsiTheme="majorHAnsi"/>
                <w:b/>
                <w:bCs/>
                <w:sz w:val="20"/>
              </w:rPr>
            </w:pPr>
            <w:r w:rsidRPr="00164558">
              <w:rPr>
                <w:rFonts w:asciiTheme="majorHAnsi" w:hAnsiTheme="majorHAnsi"/>
                <w:b/>
                <w:bCs/>
                <w:sz w:val="20"/>
              </w:rPr>
              <w:t>UPC Code</w:t>
            </w:r>
          </w:p>
        </w:tc>
        <w:tc>
          <w:tcPr>
            <w:tcW w:w="6930" w:type="dxa"/>
            <w:vAlign w:val="center"/>
          </w:tcPr>
          <w:p w14:paraId="6724E6F1" w14:textId="0BCEF8AE" w:rsidR="00255098" w:rsidRPr="00BA1E8C" w:rsidRDefault="00BA1E8C" w:rsidP="00146247">
            <w:pPr>
              <w:rPr>
                <w:rFonts w:asciiTheme="majorHAnsi" w:hAnsiTheme="majorHAnsi"/>
              </w:rPr>
            </w:pPr>
            <w:r w:rsidRPr="00BA1E8C">
              <w:rPr>
                <w:rFonts w:asciiTheme="majorHAnsi" w:hAnsiTheme="majorHAnsi"/>
                <w:color w:val="262626"/>
                <w:sz w:val="20"/>
                <w:szCs w:val="20"/>
                <w:shd w:val="clear" w:color="auto" w:fill="FFFFFF"/>
              </w:rPr>
              <w:t>835345005812</w:t>
            </w:r>
          </w:p>
        </w:tc>
      </w:tr>
      <w:tr w:rsidR="00255098" w:rsidRPr="00164558" w14:paraId="1F918288" w14:textId="77777777" w:rsidTr="00255098">
        <w:tc>
          <w:tcPr>
            <w:tcW w:w="2155" w:type="dxa"/>
            <w:vAlign w:val="center"/>
          </w:tcPr>
          <w:p w14:paraId="17052018" w14:textId="77777777" w:rsidR="00255098" w:rsidRPr="00164558" w:rsidRDefault="00255098" w:rsidP="00255098">
            <w:pPr>
              <w:spacing w:before="60" w:after="120" w:line="260" w:lineRule="exact"/>
              <w:rPr>
                <w:rFonts w:asciiTheme="majorHAnsi" w:hAnsiTheme="majorHAnsi"/>
                <w:b/>
                <w:bCs/>
                <w:sz w:val="20"/>
              </w:rPr>
            </w:pPr>
            <w:r w:rsidRPr="00164558">
              <w:rPr>
                <w:rFonts w:asciiTheme="majorHAnsi" w:hAnsiTheme="majorHAnsi"/>
                <w:b/>
                <w:bCs/>
                <w:sz w:val="20"/>
              </w:rPr>
              <w:t>25-word description</w:t>
            </w:r>
          </w:p>
        </w:tc>
        <w:tc>
          <w:tcPr>
            <w:tcW w:w="6930" w:type="dxa"/>
            <w:vAlign w:val="center"/>
          </w:tcPr>
          <w:p w14:paraId="18BCD704" w14:textId="2C5C5E22" w:rsidR="00255098" w:rsidRPr="00B61E73" w:rsidRDefault="00BA1E8C" w:rsidP="00A459E9">
            <w:pPr>
              <w:pStyle w:val="NormalWeb"/>
              <w:shd w:val="clear" w:color="auto" w:fill="FFFFFF"/>
              <w:spacing w:before="204" w:beforeAutospacing="0" w:after="204" w:afterAutospacing="0"/>
              <w:textAlignment w:val="baseline"/>
              <w:rPr>
                <w:rFonts w:ascii="Helvetica Neue" w:hAnsi="Helvetica Neue"/>
                <w:color w:val="000000" w:themeColor="text1"/>
              </w:rPr>
            </w:pPr>
            <w:r>
              <w:rPr>
                <w:rFonts w:asciiTheme="majorHAnsi" w:hAnsiTheme="majorHAnsi" w:cstheme="majorHAnsi"/>
                <w:color w:val="000000" w:themeColor="text1"/>
              </w:rPr>
              <w:t>The</w:t>
            </w:r>
            <w:r w:rsidR="007D387D" w:rsidRPr="007A46E9">
              <w:rPr>
                <w:rFonts w:asciiTheme="majorHAnsi" w:hAnsiTheme="majorHAnsi" w:cstheme="majorHAnsi"/>
                <w:color w:val="000000" w:themeColor="text1"/>
              </w:rPr>
              <w:t xml:space="preserve"> </w:t>
            </w:r>
            <w:r w:rsidR="007D387D" w:rsidRPr="00BA1E8C">
              <w:rPr>
                <w:rFonts w:asciiTheme="majorHAnsi" w:hAnsiTheme="majorHAnsi" w:cstheme="majorHAnsi"/>
                <w:b/>
                <w:kern w:val="36"/>
              </w:rPr>
              <w:t>nScan</w:t>
            </w:r>
            <w:r w:rsidR="007D387D" w:rsidRPr="00BA1E8C">
              <w:rPr>
                <w:rFonts w:asciiTheme="majorHAnsi" w:hAnsiTheme="majorHAnsi" w:cstheme="majorHAnsi"/>
                <w:b/>
              </w:rPr>
              <w:t>® 700gt</w:t>
            </w:r>
            <w:r w:rsidR="007D387D">
              <w:rPr>
                <w:rFonts w:asciiTheme="majorHAnsi" w:hAnsiTheme="majorHAnsi" w:cstheme="majorHAnsi"/>
              </w:rPr>
              <w:t xml:space="preserve"> </w:t>
            </w:r>
            <w:r w:rsidRPr="00E471A4">
              <w:rPr>
                <w:rFonts w:asciiTheme="majorHAnsi" w:hAnsiTheme="majorHAnsi" w:cstheme="majorHAnsi"/>
                <w:b/>
                <w:color w:val="000000" w:themeColor="text1"/>
              </w:rPr>
              <w:t>w</w:t>
            </w:r>
            <w:r>
              <w:rPr>
                <w:rFonts w:asciiTheme="majorHAnsi" w:hAnsiTheme="majorHAnsi" w:cstheme="majorHAnsi"/>
                <w:b/>
                <w:color w:val="000000" w:themeColor="text1"/>
              </w:rPr>
              <w:t xml:space="preserve">ith AmbirScan </w:t>
            </w:r>
            <w:r w:rsidRPr="00E471A4">
              <w:rPr>
                <w:rFonts w:asciiTheme="majorHAnsi" w:hAnsiTheme="majorHAnsi" w:cstheme="majorHAnsi"/>
                <w:b/>
                <w:color w:val="000000" w:themeColor="text1"/>
              </w:rPr>
              <w:t xml:space="preserve">Business Card Reader </w:t>
            </w:r>
            <w:r w:rsidR="007D387D">
              <w:rPr>
                <w:rFonts w:asciiTheme="majorHAnsi" w:hAnsiTheme="majorHAnsi" w:cstheme="majorHAnsi"/>
              </w:rPr>
              <w:t xml:space="preserve">is a durable and compact scanner. Included </w:t>
            </w:r>
            <w:r>
              <w:rPr>
                <w:rFonts w:asciiTheme="majorHAnsi" w:hAnsiTheme="majorHAnsi" w:cstheme="majorHAnsi"/>
                <w:color w:val="000000" w:themeColor="text1"/>
              </w:rPr>
              <w:t>s</w:t>
            </w:r>
            <w:r w:rsidRPr="00EF4326">
              <w:rPr>
                <w:rFonts w:asciiTheme="majorHAnsi" w:hAnsiTheme="majorHAnsi" w:cstheme="majorHAnsi"/>
                <w:color w:val="000000" w:themeColor="text1"/>
              </w:rPr>
              <w:t>oftware</w:t>
            </w:r>
            <w:r w:rsidRPr="00E471A4">
              <w:rPr>
                <w:rFonts w:asciiTheme="majorHAnsi" w:hAnsiTheme="majorHAnsi" w:cstheme="majorHAnsi"/>
                <w:color w:val="000000" w:themeColor="text1"/>
              </w:rPr>
              <w:t xml:space="preserve"> digitally “reads” and stores business card</w:t>
            </w:r>
            <w:r>
              <w:rPr>
                <w:rFonts w:asciiTheme="majorHAnsi" w:hAnsiTheme="majorHAnsi" w:cstheme="majorHAnsi"/>
                <w:color w:val="000000" w:themeColor="text1"/>
              </w:rPr>
              <w:t>s</w:t>
            </w:r>
            <w:r w:rsidRPr="00E471A4">
              <w:rPr>
                <w:rFonts w:asciiTheme="majorHAnsi" w:hAnsiTheme="majorHAnsi" w:cstheme="majorHAnsi"/>
                <w:color w:val="000000" w:themeColor="text1"/>
              </w:rPr>
              <w:t xml:space="preserve">, </w:t>
            </w:r>
            <w:r>
              <w:rPr>
                <w:rFonts w:asciiTheme="majorHAnsi" w:hAnsiTheme="majorHAnsi" w:cstheme="majorHAnsi"/>
                <w:color w:val="000000" w:themeColor="text1"/>
              </w:rPr>
              <w:t>simplifying contact management</w:t>
            </w:r>
            <w:r w:rsidRPr="00E471A4">
              <w:rPr>
                <w:rFonts w:asciiTheme="majorHAnsi" w:hAnsiTheme="majorHAnsi" w:cstheme="majorHAnsi"/>
                <w:color w:val="000000" w:themeColor="text1"/>
              </w:rPr>
              <w:t>.</w:t>
            </w:r>
          </w:p>
        </w:tc>
      </w:tr>
      <w:tr w:rsidR="00255098" w:rsidRPr="00164558" w14:paraId="71336B3A" w14:textId="77777777" w:rsidTr="00255098">
        <w:tc>
          <w:tcPr>
            <w:tcW w:w="2155" w:type="dxa"/>
            <w:vAlign w:val="center"/>
          </w:tcPr>
          <w:p w14:paraId="2C495939" w14:textId="77777777" w:rsidR="00255098" w:rsidRPr="00164558" w:rsidRDefault="00255098" w:rsidP="00255098">
            <w:pPr>
              <w:spacing w:before="60" w:after="120" w:line="260" w:lineRule="exact"/>
              <w:rPr>
                <w:rFonts w:asciiTheme="majorHAnsi" w:hAnsiTheme="majorHAnsi"/>
                <w:b/>
                <w:bCs/>
                <w:sz w:val="20"/>
              </w:rPr>
            </w:pPr>
            <w:r w:rsidRPr="00164558">
              <w:rPr>
                <w:rFonts w:asciiTheme="majorHAnsi" w:hAnsiTheme="majorHAnsi"/>
                <w:b/>
                <w:bCs/>
                <w:sz w:val="20"/>
              </w:rPr>
              <w:t>50-word description</w:t>
            </w:r>
          </w:p>
        </w:tc>
        <w:tc>
          <w:tcPr>
            <w:tcW w:w="6930" w:type="dxa"/>
            <w:vAlign w:val="center"/>
          </w:tcPr>
          <w:p w14:paraId="14F0B3EE" w14:textId="4C321FA2" w:rsidR="003B7BC2" w:rsidRPr="00BA1E8C" w:rsidRDefault="003B7BC2" w:rsidP="005831C0">
            <w:pPr>
              <w:pStyle w:val="NormalWeb"/>
              <w:shd w:val="clear" w:color="auto" w:fill="FFFFFF"/>
              <w:spacing w:before="204" w:beforeAutospacing="0" w:after="204" w:afterAutospacing="0"/>
              <w:textAlignment w:val="baseline"/>
              <w:rPr>
                <w:rFonts w:asciiTheme="majorHAnsi" w:hAnsiTheme="majorHAnsi" w:cstheme="majorHAnsi"/>
              </w:rPr>
            </w:pPr>
            <w:r>
              <w:rPr>
                <w:rFonts w:asciiTheme="majorHAnsi" w:hAnsiTheme="majorHAnsi" w:cstheme="majorHAnsi"/>
                <w:color w:val="000000" w:themeColor="text1"/>
              </w:rPr>
              <w:t xml:space="preserve">With an innovative design and </w:t>
            </w:r>
            <w:r w:rsidR="00037E4B">
              <w:rPr>
                <w:rFonts w:asciiTheme="majorHAnsi" w:hAnsiTheme="majorHAnsi" w:cstheme="majorHAnsi"/>
                <w:color w:val="000000" w:themeColor="text1"/>
              </w:rPr>
              <w:t xml:space="preserve">a </w:t>
            </w:r>
            <w:r>
              <w:rPr>
                <w:rFonts w:asciiTheme="majorHAnsi" w:hAnsiTheme="majorHAnsi" w:cstheme="majorHAnsi"/>
                <w:color w:val="000000" w:themeColor="text1"/>
              </w:rPr>
              <w:t xml:space="preserve">compact size, the </w:t>
            </w:r>
            <w:r w:rsidRPr="00BA1E8C">
              <w:rPr>
                <w:rFonts w:asciiTheme="majorHAnsi" w:hAnsiTheme="majorHAnsi" w:cstheme="majorHAnsi"/>
                <w:b/>
                <w:kern w:val="36"/>
              </w:rPr>
              <w:t>nScan</w:t>
            </w:r>
            <w:r w:rsidRPr="00BA1E8C">
              <w:rPr>
                <w:rFonts w:asciiTheme="majorHAnsi" w:hAnsiTheme="majorHAnsi" w:cstheme="majorHAnsi"/>
                <w:b/>
              </w:rPr>
              <w:t>® 700g</w:t>
            </w:r>
            <w:r w:rsidR="00BA1E8C">
              <w:rPr>
                <w:rFonts w:asciiTheme="majorHAnsi" w:hAnsiTheme="majorHAnsi" w:cstheme="majorHAnsi"/>
                <w:b/>
              </w:rPr>
              <w:t xml:space="preserve">t with AmbirScan Business Card Reader </w:t>
            </w:r>
            <w:r>
              <w:rPr>
                <w:rFonts w:asciiTheme="majorHAnsi" w:hAnsiTheme="majorHAnsi" w:cstheme="majorHAnsi"/>
              </w:rPr>
              <w:t>is durable</w:t>
            </w:r>
            <w:r w:rsidR="005873D5">
              <w:rPr>
                <w:rFonts w:asciiTheme="majorHAnsi" w:hAnsiTheme="majorHAnsi" w:cstheme="majorHAnsi"/>
              </w:rPr>
              <w:t xml:space="preserve">, </w:t>
            </w:r>
            <w:r w:rsidR="001E6BB6">
              <w:rPr>
                <w:rFonts w:asciiTheme="majorHAnsi" w:hAnsiTheme="majorHAnsi" w:cstheme="majorHAnsi"/>
              </w:rPr>
              <w:t xml:space="preserve">portable and </w:t>
            </w:r>
            <w:r w:rsidR="00AC7626">
              <w:rPr>
                <w:rFonts w:asciiTheme="majorHAnsi" w:hAnsiTheme="majorHAnsi" w:cstheme="majorHAnsi"/>
              </w:rPr>
              <w:t xml:space="preserve">versatile, </w:t>
            </w:r>
            <w:r>
              <w:rPr>
                <w:rFonts w:asciiTheme="majorHAnsi" w:hAnsiTheme="majorHAnsi" w:cstheme="majorHAnsi"/>
              </w:rPr>
              <w:t xml:space="preserve">allowing </w:t>
            </w:r>
            <w:r w:rsidR="00AC7626">
              <w:rPr>
                <w:rFonts w:asciiTheme="majorHAnsi" w:hAnsiTheme="majorHAnsi" w:cstheme="majorHAnsi"/>
              </w:rPr>
              <w:t xml:space="preserve">for </w:t>
            </w:r>
            <w:r>
              <w:rPr>
                <w:rFonts w:asciiTheme="majorHAnsi" w:hAnsiTheme="majorHAnsi" w:cstheme="majorHAnsi"/>
              </w:rPr>
              <w:t xml:space="preserve">productivity </w:t>
            </w:r>
            <w:r w:rsidR="00AC7626">
              <w:rPr>
                <w:rFonts w:asciiTheme="majorHAnsi" w:hAnsiTheme="majorHAnsi" w:cstheme="majorHAnsi"/>
              </w:rPr>
              <w:t>wherever you go.</w:t>
            </w:r>
            <w:r>
              <w:rPr>
                <w:rFonts w:asciiTheme="majorHAnsi" w:hAnsiTheme="majorHAnsi" w:cstheme="majorHAnsi"/>
              </w:rPr>
              <w:t xml:space="preserve"> </w:t>
            </w:r>
            <w:r w:rsidR="00BA1E8C">
              <w:rPr>
                <w:rFonts w:asciiTheme="majorHAnsi" w:hAnsiTheme="majorHAnsi" w:cstheme="majorHAnsi"/>
              </w:rPr>
              <w:t xml:space="preserve">Included </w:t>
            </w:r>
            <w:r w:rsidR="00BA1E8C">
              <w:rPr>
                <w:rFonts w:asciiTheme="majorHAnsi" w:hAnsiTheme="majorHAnsi" w:cstheme="majorHAnsi"/>
                <w:color w:val="000000" w:themeColor="text1"/>
              </w:rPr>
              <w:t>s</w:t>
            </w:r>
            <w:r w:rsidR="00BA1E8C" w:rsidRPr="00EF4326">
              <w:rPr>
                <w:rFonts w:asciiTheme="majorHAnsi" w:hAnsiTheme="majorHAnsi" w:cstheme="majorHAnsi"/>
                <w:color w:val="000000" w:themeColor="text1"/>
              </w:rPr>
              <w:t>oftware</w:t>
            </w:r>
            <w:r w:rsidR="00BA1E8C" w:rsidRPr="00E471A4">
              <w:rPr>
                <w:rFonts w:asciiTheme="majorHAnsi" w:hAnsiTheme="majorHAnsi" w:cstheme="majorHAnsi"/>
                <w:color w:val="000000" w:themeColor="text1"/>
              </w:rPr>
              <w:t xml:space="preserve"> digitally “reads” and stores business card</w:t>
            </w:r>
            <w:r w:rsidR="00BA1E8C">
              <w:rPr>
                <w:rFonts w:asciiTheme="majorHAnsi" w:hAnsiTheme="majorHAnsi" w:cstheme="majorHAnsi"/>
                <w:color w:val="000000" w:themeColor="text1"/>
              </w:rPr>
              <w:t>s</w:t>
            </w:r>
            <w:r w:rsidR="00BA1E8C" w:rsidRPr="00E471A4">
              <w:rPr>
                <w:rFonts w:asciiTheme="majorHAnsi" w:hAnsiTheme="majorHAnsi" w:cstheme="majorHAnsi"/>
                <w:color w:val="000000" w:themeColor="text1"/>
              </w:rPr>
              <w:t xml:space="preserve">, </w:t>
            </w:r>
            <w:r w:rsidR="00BA1E8C">
              <w:rPr>
                <w:rFonts w:asciiTheme="majorHAnsi" w:hAnsiTheme="majorHAnsi" w:cstheme="majorHAnsi"/>
                <w:color w:val="000000" w:themeColor="text1"/>
              </w:rPr>
              <w:t>simplifying contact management</w:t>
            </w:r>
            <w:r w:rsidR="00BA1E8C" w:rsidRPr="00E471A4">
              <w:rPr>
                <w:rFonts w:asciiTheme="majorHAnsi" w:hAnsiTheme="majorHAnsi" w:cstheme="majorHAnsi"/>
                <w:color w:val="000000" w:themeColor="text1"/>
              </w:rPr>
              <w:t>.</w:t>
            </w:r>
            <w:r w:rsidR="00BA1E8C">
              <w:rPr>
                <w:rFonts w:asciiTheme="majorHAnsi" w:hAnsiTheme="majorHAnsi" w:cstheme="majorHAnsi"/>
              </w:rPr>
              <w:t xml:space="preserve"> It also offers multiple scan locations,</w:t>
            </w:r>
            <w:r>
              <w:rPr>
                <w:rFonts w:asciiTheme="majorHAnsi" w:hAnsiTheme="majorHAnsi" w:cstheme="majorHAnsi"/>
              </w:rPr>
              <w:t xml:space="preserve"> allow</w:t>
            </w:r>
            <w:r w:rsidR="00BA1E8C">
              <w:rPr>
                <w:rFonts w:asciiTheme="majorHAnsi" w:hAnsiTheme="majorHAnsi" w:cstheme="majorHAnsi"/>
              </w:rPr>
              <w:t>ing</w:t>
            </w:r>
            <w:r>
              <w:rPr>
                <w:rFonts w:asciiTheme="majorHAnsi" w:hAnsiTheme="majorHAnsi" w:cstheme="majorHAnsi"/>
              </w:rPr>
              <w:t xml:space="preserve"> for increased </w:t>
            </w:r>
            <w:r w:rsidR="00AC7626">
              <w:rPr>
                <w:rFonts w:asciiTheme="majorHAnsi" w:hAnsiTheme="majorHAnsi" w:cstheme="majorHAnsi"/>
              </w:rPr>
              <w:t>options and flexibility</w:t>
            </w:r>
            <w:r>
              <w:rPr>
                <w:rFonts w:asciiTheme="majorHAnsi" w:hAnsiTheme="majorHAnsi" w:cstheme="majorHAnsi"/>
              </w:rPr>
              <w:t>.</w:t>
            </w:r>
          </w:p>
        </w:tc>
      </w:tr>
      <w:tr w:rsidR="00255098" w:rsidRPr="00164558" w14:paraId="193EC873" w14:textId="77777777" w:rsidTr="00255098">
        <w:tc>
          <w:tcPr>
            <w:tcW w:w="2155" w:type="dxa"/>
            <w:vAlign w:val="center"/>
          </w:tcPr>
          <w:p w14:paraId="5CA591FF" w14:textId="77777777" w:rsidR="00255098" w:rsidRPr="00164558" w:rsidRDefault="00255098" w:rsidP="00E701E6">
            <w:pPr>
              <w:spacing w:before="60" w:line="260" w:lineRule="exact"/>
              <w:rPr>
                <w:rFonts w:asciiTheme="majorHAnsi" w:hAnsiTheme="majorHAnsi"/>
                <w:b/>
                <w:bCs/>
                <w:sz w:val="20"/>
              </w:rPr>
            </w:pPr>
            <w:r w:rsidRPr="00164558">
              <w:rPr>
                <w:rFonts w:asciiTheme="majorHAnsi" w:hAnsiTheme="majorHAnsi"/>
                <w:b/>
                <w:bCs/>
                <w:sz w:val="20"/>
              </w:rPr>
              <w:t>Feature Bullet List</w:t>
            </w:r>
          </w:p>
        </w:tc>
        <w:tc>
          <w:tcPr>
            <w:tcW w:w="6930" w:type="dxa"/>
            <w:vAlign w:val="center"/>
          </w:tcPr>
          <w:p w14:paraId="6D0EF150" w14:textId="77777777" w:rsidR="00BA1E8C" w:rsidRDefault="00BA1E8C" w:rsidP="00BA1E8C">
            <w:pPr>
              <w:pStyle w:val="ListParagraph"/>
              <w:numPr>
                <w:ilvl w:val="0"/>
                <w:numId w:val="11"/>
              </w:numPr>
              <w:textAlignment w:val="baseline"/>
              <w:rPr>
                <w:rFonts w:asciiTheme="majorHAnsi" w:hAnsiTheme="majorHAnsi" w:cs="Arial"/>
                <w:sz w:val="20"/>
                <w:szCs w:val="20"/>
              </w:rPr>
            </w:pPr>
            <w:r>
              <w:rPr>
                <w:rFonts w:asciiTheme="majorHAnsi" w:eastAsia="Times New Roman" w:hAnsiTheme="majorHAnsi" w:cs="Arial"/>
                <w:b/>
                <w:sz w:val="20"/>
                <w:szCs w:val="20"/>
              </w:rPr>
              <w:t>Import Contacts Directly to Outlook.</w:t>
            </w:r>
          </w:p>
          <w:p w14:paraId="714C82D8" w14:textId="77CF4656" w:rsidR="00BA1E8C" w:rsidRPr="004311B3" w:rsidRDefault="004311B3" w:rsidP="004311B3">
            <w:pPr>
              <w:ind w:left="720"/>
              <w:rPr>
                <w:rFonts w:asciiTheme="majorHAnsi" w:hAnsiTheme="majorHAnsi" w:cstheme="majorHAnsi"/>
                <w:sz w:val="20"/>
                <w:szCs w:val="20"/>
              </w:rPr>
            </w:pPr>
            <w:r w:rsidRPr="00335C0E">
              <w:rPr>
                <w:rFonts w:asciiTheme="majorHAnsi" w:hAnsiTheme="majorHAnsi" w:cstheme="majorHAnsi"/>
                <w:sz w:val="20"/>
                <w:szCs w:val="20"/>
              </w:rPr>
              <w:t>Included Single PC Business Card Software License provides compatibility with Microsoft Outlook, making importing and exporting</w:t>
            </w:r>
            <w:r w:rsidR="00BA1E8C" w:rsidRPr="004311B3">
              <w:rPr>
                <w:rFonts w:asciiTheme="majorHAnsi" w:hAnsiTheme="majorHAnsi" w:cs="Arial"/>
                <w:sz w:val="20"/>
                <w:szCs w:val="20"/>
              </w:rPr>
              <w:t xml:space="preserve"> contacts easy and hassle-free. Automatic detection of duplicated information when adding new contacts to an existing Microsoft Outlook database saves you valuable time.  </w:t>
            </w:r>
          </w:p>
          <w:p w14:paraId="1F44912E" w14:textId="77777777" w:rsidR="00BA1E8C" w:rsidRPr="00863A02" w:rsidRDefault="00BA1E8C" w:rsidP="00BA1E8C">
            <w:pPr>
              <w:pStyle w:val="ListParagraph"/>
              <w:numPr>
                <w:ilvl w:val="0"/>
                <w:numId w:val="10"/>
              </w:numPr>
              <w:textAlignment w:val="baseline"/>
              <w:rPr>
                <w:rFonts w:asciiTheme="majorHAnsi" w:eastAsia="Times New Roman" w:hAnsiTheme="majorHAnsi" w:cs="Arial"/>
                <w:b/>
                <w:sz w:val="20"/>
                <w:szCs w:val="20"/>
              </w:rPr>
            </w:pPr>
            <w:r>
              <w:rPr>
                <w:rFonts w:asciiTheme="majorHAnsi" w:eastAsia="Times New Roman" w:hAnsiTheme="majorHAnsi" w:cs="Arial"/>
                <w:b/>
                <w:sz w:val="20"/>
                <w:szCs w:val="20"/>
              </w:rPr>
              <w:t>Data Backup.</w:t>
            </w:r>
          </w:p>
          <w:p w14:paraId="24825D2A" w14:textId="77777777" w:rsidR="00BA1E8C" w:rsidRPr="003F226F" w:rsidRDefault="00BA1E8C" w:rsidP="00BA1E8C">
            <w:pPr>
              <w:pStyle w:val="ListParagraph"/>
              <w:textAlignment w:val="baseline"/>
              <w:rPr>
                <w:rFonts w:asciiTheme="majorHAnsi" w:eastAsia="Times New Roman" w:hAnsiTheme="majorHAnsi" w:cs="Arial"/>
                <w:sz w:val="20"/>
                <w:szCs w:val="20"/>
              </w:rPr>
            </w:pPr>
            <w:r>
              <w:rPr>
                <w:rFonts w:asciiTheme="majorHAnsi" w:eastAsia="Times New Roman" w:hAnsiTheme="majorHAnsi" w:cs="Arial"/>
                <w:sz w:val="20"/>
                <w:szCs w:val="20"/>
              </w:rPr>
              <w:t xml:space="preserve">Never lose business card information again with automatic data backup creation. Scanning cards creates a .CSV file to store and backup data. </w:t>
            </w:r>
          </w:p>
          <w:p w14:paraId="383CEABA" w14:textId="77777777" w:rsidR="00BA1E8C" w:rsidRPr="00863A02" w:rsidRDefault="00BA1E8C" w:rsidP="00BA1E8C">
            <w:pPr>
              <w:pStyle w:val="ListParagraph"/>
              <w:numPr>
                <w:ilvl w:val="0"/>
                <w:numId w:val="10"/>
              </w:numPr>
              <w:textAlignment w:val="baseline"/>
              <w:rPr>
                <w:rFonts w:asciiTheme="majorHAnsi" w:eastAsia="Times New Roman" w:hAnsiTheme="majorHAnsi" w:cs="Arial"/>
                <w:b/>
                <w:sz w:val="20"/>
                <w:szCs w:val="20"/>
              </w:rPr>
            </w:pPr>
            <w:r w:rsidRPr="00863A02">
              <w:rPr>
                <w:rFonts w:asciiTheme="majorHAnsi" w:eastAsia="Times New Roman" w:hAnsiTheme="majorHAnsi" w:cs="Arial"/>
                <w:b/>
                <w:sz w:val="20"/>
                <w:szCs w:val="20"/>
              </w:rPr>
              <w:t>Work Faster.</w:t>
            </w:r>
          </w:p>
          <w:p w14:paraId="1405AC94" w14:textId="77777777" w:rsidR="00BA1E8C" w:rsidRPr="003F226F" w:rsidRDefault="00BA1E8C" w:rsidP="00BA1E8C">
            <w:pPr>
              <w:pStyle w:val="ListParagraph"/>
              <w:textAlignment w:val="baseline"/>
              <w:rPr>
                <w:rFonts w:asciiTheme="majorHAnsi" w:eastAsia="Times New Roman" w:hAnsiTheme="majorHAnsi" w:cs="Arial"/>
                <w:sz w:val="20"/>
                <w:szCs w:val="20"/>
              </w:rPr>
            </w:pPr>
            <w:r w:rsidRPr="003F226F">
              <w:rPr>
                <w:rFonts w:asciiTheme="majorHAnsi" w:eastAsia="Times New Roman" w:hAnsiTheme="majorHAnsi" w:cs="Arial"/>
                <w:sz w:val="20"/>
                <w:szCs w:val="20"/>
              </w:rPr>
              <w:t>With A</w:t>
            </w:r>
            <w:r>
              <w:rPr>
                <w:rFonts w:asciiTheme="majorHAnsi" w:eastAsia="Times New Roman" w:hAnsiTheme="majorHAnsi" w:cs="Arial"/>
                <w:sz w:val="20"/>
                <w:szCs w:val="20"/>
              </w:rPr>
              <w:t>mbirScan</w:t>
            </w:r>
            <w:r w:rsidRPr="003F226F">
              <w:rPr>
                <w:rFonts w:asciiTheme="majorHAnsi" w:eastAsia="Times New Roman" w:hAnsiTheme="majorHAnsi" w:cs="Arial"/>
                <w:sz w:val="20"/>
                <w:szCs w:val="20"/>
              </w:rPr>
              <w:t xml:space="preserve">’s automatic card orientation detection and Quick Scan features, scanning is fast, easy, and accurate so you’ll never waste valuable productivity time. </w:t>
            </w:r>
          </w:p>
          <w:p w14:paraId="38BA566C" w14:textId="77777777" w:rsidR="00BA1E8C" w:rsidRPr="007E142E" w:rsidRDefault="00BA1E8C" w:rsidP="00BA1E8C">
            <w:pPr>
              <w:pStyle w:val="ListParagraph"/>
              <w:numPr>
                <w:ilvl w:val="0"/>
                <w:numId w:val="11"/>
              </w:numPr>
              <w:rPr>
                <w:rFonts w:asciiTheme="majorHAnsi" w:eastAsia="Times New Roman" w:hAnsiTheme="majorHAnsi" w:cs="Arial"/>
                <w:sz w:val="20"/>
                <w:szCs w:val="20"/>
              </w:rPr>
            </w:pPr>
            <w:r>
              <w:rPr>
                <w:rFonts w:asciiTheme="majorHAnsi" w:eastAsia="Times New Roman" w:hAnsiTheme="majorHAnsi" w:cs="Arial"/>
                <w:b/>
                <w:sz w:val="20"/>
                <w:szCs w:val="20"/>
              </w:rPr>
              <w:t>Scan to Cloud.</w:t>
            </w:r>
          </w:p>
          <w:p w14:paraId="5F9250F6" w14:textId="77777777" w:rsidR="00BA1E8C" w:rsidRPr="007E142E" w:rsidRDefault="00BA1E8C" w:rsidP="00BA1E8C">
            <w:pPr>
              <w:pStyle w:val="ListParagraph"/>
              <w:textAlignment w:val="baseline"/>
              <w:rPr>
                <w:rFonts w:asciiTheme="majorHAnsi" w:eastAsia="Times New Roman" w:hAnsiTheme="majorHAnsi" w:cs="Arial"/>
                <w:sz w:val="20"/>
                <w:szCs w:val="20"/>
              </w:rPr>
            </w:pPr>
            <w:r w:rsidRPr="003F226F">
              <w:rPr>
                <w:rFonts w:asciiTheme="majorHAnsi" w:eastAsia="Times New Roman" w:hAnsiTheme="majorHAnsi" w:cs="Arial"/>
                <w:sz w:val="20"/>
                <w:szCs w:val="20"/>
              </w:rPr>
              <w:t xml:space="preserve">The included AmbirScan capture software makes your scanning easy. Save PDF, TIF, or JPEG </w:t>
            </w:r>
            <w:r>
              <w:rPr>
                <w:rFonts w:asciiTheme="majorHAnsi" w:eastAsia="Times New Roman" w:hAnsiTheme="majorHAnsi" w:cs="Arial"/>
                <w:sz w:val="20"/>
                <w:szCs w:val="20"/>
              </w:rPr>
              <w:t>images</w:t>
            </w:r>
            <w:r w:rsidRPr="003F226F">
              <w:rPr>
                <w:rFonts w:asciiTheme="majorHAnsi" w:eastAsia="Times New Roman" w:hAnsiTheme="majorHAnsi" w:cs="Arial"/>
                <w:sz w:val="20"/>
                <w:szCs w:val="20"/>
              </w:rPr>
              <w:t xml:space="preserve"> to one of these popular cloud services: Box, DropBox, Evernote and Google Drive.</w:t>
            </w:r>
          </w:p>
          <w:p w14:paraId="1B3851AE" w14:textId="72738E7B" w:rsidR="00212E38" w:rsidRPr="00BA1E8C" w:rsidRDefault="007D1406" w:rsidP="00BA1E8C">
            <w:pPr>
              <w:pStyle w:val="ListParagraph"/>
              <w:numPr>
                <w:ilvl w:val="0"/>
                <w:numId w:val="8"/>
              </w:numPr>
              <w:textAlignment w:val="baseline"/>
              <w:rPr>
                <w:rFonts w:asciiTheme="majorHAnsi" w:hAnsiTheme="majorHAnsi" w:cs="Arial"/>
                <w:b/>
                <w:sz w:val="20"/>
                <w:szCs w:val="20"/>
              </w:rPr>
            </w:pPr>
            <w:r w:rsidRPr="00BA1E8C">
              <w:rPr>
                <w:rFonts w:asciiTheme="majorHAnsi" w:hAnsiTheme="majorHAnsi" w:cs="Arial"/>
                <w:b/>
                <w:sz w:val="20"/>
                <w:szCs w:val="20"/>
              </w:rPr>
              <w:t>Productive and Flexible</w:t>
            </w:r>
          </w:p>
          <w:p w14:paraId="5AA2430C" w14:textId="02A429F8" w:rsidR="00212E38" w:rsidRPr="003F226F" w:rsidRDefault="007D1406" w:rsidP="00212E38">
            <w:pPr>
              <w:pStyle w:val="ListParagraph"/>
              <w:textAlignment w:val="baseline"/>
              <w:rPr>
                <w:rFonts w:asciiTheme="majorHAnsi" w:hAnsiTheme="majorHAnsi" w:cs="Arial"/>
                <w:sz w:val="20"/>
                <w:szCs w:val="20"/>
              </w:rPr>
            </w:pPr>
            <w:r>
              <w:rPr>
                <w:rFonts w:asciiTheme="majorHAnsi" w:hAnsiTheme="majorHAnsi" w:cs="Arial"/>
                <w:sz w:val="20"/>
                <w:szCs w:val="20"/>
              </w:rPr>
              <w:t xml:space="preserve">With scanning up to 20 pages per minute (ppm), </w:t>
            </w:r>
            <w:r w:rsidR="00335330">
              <w:rPr>
                <w:rFonts w:asciiTheme="majorHAnsi" w:hAnsiTheme="majorHAnsi" w:cs="Arial"/>
                <w:sz w:val="20"/>
                <w:szCs w:val="20"/>
              </w:rPr>
              <w:t xml:space="preserve">the 700gt captures high quality images of multi-page documents </w:t>
            </w:r>
            <w:r w:rsidR="0091744E">
              <w:rPr>
                <w:rFonts w:asciiTheme="majorHAnsi" w:hAnsiTheme="majorHAnsi" w:cs="Arial"/>
                <w:sz w:val="20"/>
                <w:szCs w:val="20"/>
              </w:rPr>
              <w:t xml:space="preserve">through the automatic document feeder. Provides front and rear side loading options for card scanning. </w:t>
            </w:r>
          </w:p>
          <w:p w14:paraId="1DF2FE1A" w14:textId="077AA591" w:rsidR="00212E38" w:rsidRPr="00863A02" w:rsidRDefault="00F553EA" w:rsidP="00212E38">
            <w:pPr>
              <w:pStyle w:val="ListParagraph"/>
              <w:numPr>
                <w:ilvl w:val="0"/>
                <w:numId w:val="8"/>
              </w:numPr>
              <w:textAlignment w:val="baseline"/>
              <w:rPr>
                <w:rFonts w:asciiTheme="majorHAnsi" w:hAnsiTheme="majorHAnsi" w:cs="Arial"/>
                <w:b/>
                <w:sz w:val="20"/>
                <w:szCs w:val="20"/>
              </w:rPr>
            </w:pPr>
            <w:r>
              <w:rPr>
                <w:rFonts w:asciiTheme="majorHAnsi" w:hAnsiTheme="majorHAnsi" w:cs="Arial"/>
                <w:b/>
                <w:sz w:val="20"/>
                <w:szCs w:val="20"/>
              </w:rPr>
              <w:t>A Complete Solution</w:t>
            </w:r>
          </w:p>
          <w:p w14:paraId="13C8D83D" w14:textId="70DC0CA4" w:rsidR="00D8127D" w:rsidRDefault="006719CA" w:rsidP="00BA1E8C">
            <w:pPr>
              <w:pStyle w:val="ListParagraph"/>
              <w:textAlignment w:val="baseline"/>
              <w:rPr>
                <w:rFonts w:asciiTheme="majorHAnsi" w:hAnsiTheme="majorHAnsi" w:cs="Arial"/>
                <w:sz w:val="20"/>
                <w:szCs w:val="20"/>
              </w:rPr>
            </w:pPr>
            <w:r>
              <w:rPr>
                <w:rFonts w:asciiTheme="majorHAnsi" w:hAnsiTheme="majorHAnsi" w:cs="Arial"/>
                <w:sz w:val="20"/>
                <w:szCs w:val="20"/>
              </w:rPr>
              <w:t>The 700gt includes AmbirScan software, making scanning and finding documents easy. An advance</w:t>
            </w:r>
            <w:r w:rsidR="008A3343">
              <w:rPr>
                <w:rFonts w:asciiTheme="majorHAnsi" w:hAnsiTheme="majorHAnsi" w:cs="Arial"/>
                <w:sz w:val="20"/>
                <w:szCs w:val="20"/>
              </w:rPr>
              <w:t xml:space="preserve">d TWAIN driver enables use </w:t>
            </w:r>
            <w:r w:rsidR="000370D0">
              <w:rPr>
                <w:rFonts w:asciiTheme="majorHAnsi" w:hAnsiTheme="majorHAnsi" w:cs="Arial"/>
                <w:sz w:val="20"/>
                <w:szCs w:val="20"/>
              </w:rPr>
              <w:t>with other scanning applications.</w:t>
            </w:r>
          </w:p>
          <w:p w14:paraId="675A5A08" w14:textId="77777777" w:rsidR="00D8127D" w:rsidRDefault="00D8127D" w:rsidP="00D8127D">
            <w:pPr>
              <w:pStyle w:val="ListParagraph"/>
              <w:numPr>
                <w:ilvl w:val="0"/>
                <w:numId w:val="8"/>
              </w:numPr>
              <w:textAlignment w:val="baseline"/>
              <w:rPr>
                <w:rFonts w:asciiTheme="majorHAnsi" w:hAnsiTheme="majorHAnsi" w:cs="Arial"/>
                <w:b/>
                <w:sz w:val="20"/>
                <w:szCs w:val="20"/>
              </w:rPr>
            </w:pPr>
            <w:r>
              <w:rPr>
                <w:rFonts w:asciiTheme="majorHAnsi" w:hAnsiTheme="majorHAnsi" w:cs="Arial"/>
                <w:b/>
                <w:sz w:val="20"/>
                <w:szCs w:val="20"/>
              </w:rPr>
              <w:t>Customize Your Scanning</w:t>
            </w:r>
          </w:p>
          <w:p w14:paraId="550200E5" w14:textId="5A82C855" w:rsidR="00D8127D" w:rsidRPr="00D8127D" w:rsidRDefault="00D8127D" w:rsidP="00D8127D">
            <w:pPr>
              <w:pStyle w:val="ListParagraph"/>
              <w:textAlignment w:val="baseline"/>
              <w:rPr>
                <w:rFonts w:asciiTheme="majorHAnsi" w:hAnsiTheme="majorHAnsi" w:cs="Arial"/>
                <w:b/>
                <w:color w:val="000000" w:themeColor="text1"/>
                <w:sz w:val="20"/>
                <w:szCs w:val="20"/>
              </w:rPr>
            </w:pPr>
            <w:r w:rsidRPr="00D8127D">
              <w:rPr>
                <w:rFonts w:asciiTheme="majorHAnsi" w:hAnsiTheme="majorHAnsi"/>
                <w:color w:val="000000" w:themeColor="text1"/>
                <w:sz w:val="20"/>
                <w:szCs w:val="20"/>
              </w:rPr>
              <w:t xml:space="preserve">Included AmbirScan software offers customizable scan profiles, automatically enabled auto scan abilities and a large variety of output types, enabling you to scan to PDF, TIFF, JPG, Searchable PDF, Word or Excel. </w:t>
            </w:r>
          </w:p>
          <w:p w14:paraId="296EB41F" w14:textId="77777777" w:rsidR="00D8127D" w:rsidRDefault="00D8127D" w:rsidP="00D8127D">
            <w:pPr>
              <w:pStyle w:val="ListParagraph"/>
              <w:numPr>
                <w:ilvl w:val="0"/>
                <w:numId w:val="8"/>
              </w:numPr>
              <w:textAlignment w:val="baseline"/>
              <w:rPr>
                <w:rFonts w:asciiTheme="majorHAnsi" w:hAnsiTheme="majorHAnsi" w:cs="Arial"/>
                <w:b/>
                <w:sz w:val="20"/>
                <w:szCs w:val="20"/>
              </w:rPr>
            </w:pPr>
            <w:r>
              <w:rPr>
                <w:rFonts w:asciiTheme="majorHAnsi" w:hAnsiTheme="majorHAnsi" w:cs="Arial"/>
                <w:b/>
                <w:sz w:val="20"/>
                <w:szCs w:val="20"/>
              </w:rPr>
              <w:t>Search and Naming Capabilities</w:t>
            </w:r>
          </w:p>
          <w:p w14:paraId="1C9B9F66" w14:textId="2DF1909A" w:rsidR="00D8127D" w:rsidRPr="00D8127D" w:rsidRDefault="00D8127D" w:rsidP="00D8127D">
            <w:pPr>
              <w:pStyle w:val="ListParagraph"/>
              <w:textAlignment w:val="baseline"/>
              <w:rPr>
                <w:rFonts w:asciiTheme="majorHAnsi" w:hAnsiTheme="majorHAnsi" w:cs="Arial"/>
                <w:b/>
                <w:color w:val="000000" w:themeColor="text1"/>
                <w:sz w:val="20"/>
                <w:szCs w:val="20"/>
              </w:rPr>
            </w:pPr>
            <w:r w:rsidRPr="00D8127D">
              <w:rPr>
                <w:rFonts w:asciiTheme="majorHAnsi" w:hAnsiTheme="majorHAnsi"/>
                <w:color w:val="000000" w:themeColor="text1"/>
                <w:sz w:val="20"/>
                <w:szCs w:val="20"/>
              </w:rPr>
              <w:lastRenderedPageBreak/>
              <w:t>AmbirScan offers highly competent search and naming capabilities. Search functionality allows categorization of documents through search by document content and tags while keyword file naming searches scanned documents for automated naming options.</w:t>
            </w:r>
          </w:p>
        </w:tc>
      </w:tr>
      <w:tr w:rsidR="00255098" w:rsidRPr="00164558" w14:paraId="2192CAE6" w14:textId="77777777" w:rsidTr="00255098">
        <w:tc>
          <w:tcPr>
            <w:tcW w:w="2155" w:type="dxa"/>
            <w:vAlign w:val="center"/>
          </w:tcPr>
          <w:p w14:paraId="189CA6B1" w14:textId="77777777" w:rsidR="00255098" w:rsidRPr="00164558" w:rsidRDefault="00255098" w:rsidP="00255098">
            <w:pPr>
              <w:spacing w:before="60" w:after="120" w:line="260" w:lineRule="exact"/>
              <w:rPr>
                <w:rFonts w:asciiTheme="majorHAnsi" w:hAnsiTheme="majorHAnsi"/>
                <w:b/>
                <w:bCs/>
                <w:sz w:val="20"/>
              </w:rPr>
            </w:pPr>
            <w:r w:rsidRPr="00164558">
              <w:rPr>
                <w:rFonts w:asciiTheme="majorHAnsi" w:hAnsiTheme="majorHAnsi"/>
                <w:b/>
                <w:bCs/>
                <w:sz w:val="20"/>
              </w:rPr>
              <w:lastRenderedPageBreak/>
              <w:t>What’s in the box?</w:t>
            </w:r>
          </w:p>
        </w:tc>
        <w:tc>
          <w:tcPr>
            <w:tcW w:w="6930" w:type="dxa"/>
            <w:vAlign w:val="center"/>
          </w:tcPr>
          <w:p w14:paraId="397A3D69" w14:textId="4B56F021" w:rsidR="003666F8" w:rsidRPr="003666F8" w:rsidRDefault="00BA1E8C" w:rsidP="00BA1E8C">
            <w:pPr>
              <w:pStyle w:val="ListParagraph"/>
              <w:spacing w:before="60" w:after="120" w:line="260" w:lineRule="exact"/>
              <w:rPr>
                <w:rFonts w:asciiTheme="majorHAnsi" w:hAnsiTheme="majorHAnsi"/>
                <w:sz w:val="20"/>
                <w:szCs w:val="20"/>
              </w:rPr>
            </w:pPr>
            <w:r w:rsidRPr="00EF3158">
              <w:rPr>
                <w:rFonts w:asciiTheme="majorHAnsi" w:hAnsiTheme="majorHAnsi"/>
                <w:sz w:val="20"/>
                <w:szCs w:val="20"/>
              </w:rPr>
              <w:t xml:space="preserve">1 </w:t>
            </w:r>
            <w:r>
              <w:rPr>
                <w:rFonts w:asciiTheme="majorHAnsi" w:hAnsiTheme="majorHAnsi"/>
                <w:sz w:val="20"/>
                <w:szCs w:val="20"/>
              </w:rPr>
              <w:t xml:space="preserve">Business Card Reader License </w:t>
            </w:r>
            <w:r>
              <w:rPr>
                <w:rFonts w:asciiTheme="majorHAnsi" w:hAnsiTheme="majorHAnsi"/>
                <w:sz w:val="20"/>
                <w:szCs w:val="20"/>
              </w:rPr>
              <w:br/>
              <w:t xml:space="preserve">1 </w:t>
            </w:r>
            <w:r w:rsidRPr="00EF3158">
              <w:rPr>
                <w:rFonts w:asciiTheme="majorHAnsi" w:hAnsiTheme="majorHAnsi"/>
                <w:sz w:val="20"/>
                <w:szCs w:val="20"/>
              </w:rPr>
              <w:t>Carrying Case</w:t>
            </w:r>
            <w:r>
              <w:rPr>
                <w:rFonts w:asciiTheme="majorHAnsi" w:hAnsiTheme="majorHAnsi"/>
                <w:sz w:val="20"/>
                <w:szCs w:val="20"/>
              </w:rPr>
              <w:br/>
            </w:r>
            <w:r w:rsidRPr="00EF3158">
              <w:rPr>
                <w:rFonts w:asciiTheme="majorHAnsi" w:hAnsiTheme="majorHAnsi"/>
                <w:sz w:val="20"/>
                <w:szCs w:val="20"/>
              </w:rPr>
              <w:t>1 USB cable</w:t>
            </w:r>
            <w:r>
              <w:rPr>
                <w:rFonts w:asciiTheme="majorHAnsi" w:hAnsiTheme="majorHAnsi"/>
                <w:sz w:val="20"/>
                <w:szCs w:val="20"/>
              </w:rPr>
              <w:br/>
            </w:r>
            <w:r w:rsidRPr="00EF3158">
              <w:rPr>
                <w:rFonts w:asciiTheme="majorHAnsi" w:hAnsiTheme="majorHAnsi"/>
                <w:sz w:val="20"/>
                <w:szCs w:val="20"/>
              </w:rPr>
              <w:t>2 Calibration Sheets</w:t>
            </w:r>
            <w:r>
              <w:rPr>
                <w:rFonts w:asciiTheme="majorHAnsi" w:hAnsiTheme="majorHAnsi"/>
                <w:sz w:val="20"/>
                <w:szCs w:val="20"/>
              </w:rPr>
              <w:br/>
            </w:r>
            <w:r w:rsidRPr="00EF3158">
              <w:rPr>
                <w:rFonts w:asciiTheme="majorHAnsi" w:hAnsiTheme="majorHAnsi"/>
                <w:sz w:val="20"/>
                <w:szCs w:val="20"/>
              </w:rPr>
              <w:t>1 Cleaning Sheet</w:t>
            </w:r>
            <w:r>
              <w:rPr>
                <w:rFonts w:asciiTheme="majorHAnsi" w:hAnsiTheme="majorHAnsi"/>
                <w:sz w:val="20"/>
                <w:szCs w:val="20"/>
              </w:rPr>
              <w:br/>
            </w:r>
            <w:r w:rsidRPr="00EF3158">
              <w:rPr>
                <w:rFonts w:asciiTheme="majorHAnsi" w:hAnsiTheme="majorHAnsi"/>
                <w:sz w:val="20"/>
                <w:szCs w:val="20"/>
              </w:rPr>
              <w:t>1 Envelope Sleeve</w:t>
            </w:r>
          </w:p>
        </w:tc>
      </w:tr>
      <w:tr w:rsidR="00255098" w:rsidRPr="00164558" w14:paraId="6959A6C2" w14:textId="77777777" w:rsidTr="00255098">
        <w:tc>
          <w:tcPr>
            <w:tcW w:w="2155" w:type="dxa"/>
            <w:vAlign w:val="center"/>
          </w:tcPr>
          <w:p w14:paraId="177EA6A9" w14:textId="77777777" w:rsidR="00255098" w:rsidRPr="00164558" w:rsidRDefault="00255098" w:rsidP="00255098">
            <w:pPr>
              <w:spacing w:before="60" w:after="120" w:line="260" w:lineRule="exact"/>
              <w:rPr>
                <w:rFonts w:asciiTheme="majorHAnsi" w:hAnsiTheme="majorHAnsi"/>
                <w:b/>
                <w:bCs/>
                <w:sz w:val="20"/>
              </w:rPr>
            </w:pPr>
            <w:r w:rsidRPr="00164558">
              <w:rPr>
                <w:rFonts w:asciiTheme="majorHAnsi" w:hAnsiTheme="majorHAnsi"/>
                <w:b/>
                <w:bCs/>
                <w:sz w:val="20"/>
              </w:rPr>
              <w:t>Minimum System Requirements</w:t>
            </w:r>
          </w:p>
        </w:tc>
        <w:tc>
          <w:tcPr>
            <w:tcW w:w="6930" w:type="dxa"/>
            <w:vAlign w:val="center"/>
          </w:tcPr>
          <w:p w14:paraId="70CC5159" w14:textId="49E074A9" w:rsidR="00255098" w:rsidRPr="00D17C5A" w:rsidRDefault="00BA1E8C" w:rsidP="00D17C5A">
            <w:pPr>
              <w:rPr>
                <w:rFonts w:asciiTheme="majorHAnsi" w:hAnsiTheme="majorHAnsi" w:cstheme="minorBidi"/>
                <w:sz w:val="20"/>
                <w:szCs w:val="20"/>
              </w:rPr>
            </w:pPr>
            <w:r>
              <w:rPr>
                <w:rFonts w:asciiTheme="majorHAnsi" w:hAnsiTheme="majorHAnsi"/>
                <w:b/>
                <w:sz w:val="20"/>
                <w:szCs w:val="20"/>
              </w:rPr>
              <w:t>Scanner:</w:t>
            </w:r>
            <w:r>
              <w:rPr>
                <w:rFonts w:asciiTheme="majorHAnsi" w:hAnsiTheme="majorHAnsi"/>
                <w:sz w:val="20"/>
                <w:szCs w:val="20"/>
              </w:rPr>
              <w:br/>
            </w:r>
            <w:r w:rsidR="00345E1B" w:rsidRPr="003F226F">
              <w:rPr>
                <w:rFonts w:asciiTheme="majorHAnsi" w:hAnsiTheme="majorHAnsi"/>
                <w:sz w:val="20"/>
                <w:szCs w:val="20"/>
              </w:rPr>
              <w:t>Windows 7/8/10</w:t>
            </w:r>
          </w:p>
        </w:tc>
      </w:tr>
      <w:tr w:rsidR="00255098" w:rsidRPr="00164558" w14:paraId="176A314F" w14:textId="77777777" w:rsidTr="00255098">
        <w:tc>
          <w:tcPr>
            <w:tcW w:w="2155" w:type="dxa"/>
            <w:vAlign w:val="center"/>
          </w:tcPr>
          <w:p w14:paraId="2F5F622E" w14:textId="77777777" w:rsidR="00255098" w:rsidRPr="00164558" w:rsidRDefault="00255098" w:rsidP="00255098">
            <w:pPr>
              <w:spacing w:before="60" w:after="120" w:line="260" w:lineRule="exact"/>
              <w:rPr>
                <w:rFonts w:asciiTheme="majorHAnsi" w:hAnsiTheme="majorHAnsi"/>
                <w:b/>
                <w:bCs/>
                <w:sz w:val="20"/>
              </w:rPr>
            </w:pPr>
            <w:r w:rsidRPr="00164558">
              <w:rPr>
                <w:rFonts w:asciiTheme="majorHAnsi" w:hAnsiTheme="majorHAnsi"/>
                <w:b/>
                <w:bCs/>
                <w:sz w:val="20"/>
              </w:rPr>
              <w:t>Warranty</w:t>
            </w:r>
          </w:p>
        </w:tc>
        <w:tc>
          <w:tcPr>
            <w:tcW w:w="6930" w:type="dxa"/>
            <w:vAlign w:val="center"/>
          </w:tcPr>
          <w:p w14:paraId="7946424B" w14:textId="6ABF0AA1" w:rsidR="00255098" w:rsidRPr="00164558" w:rsidRDefault="00BB46D9" w:rsidP="00255098">
            <w:pPr>
              <w:spacing w:before="60" w:after="120" w:line="260" w:lineRule="exact"/>
              <w:rPr>
                <w:rFonts w:asciiTheme="majorHAnsi" w:hAnsiTheme="majorHAnsi"/>
                <w:sz w:val="20"/>
                <w:szCs w:val="20"/>
              </w:rPr>
            </w:pPr>
            <w:r>
              <w:rPr>
                <w:rFonts w:asciiTheme="majorHAnsi" w:hAnsiTheme="majorHAnsi"/>
                <w:sz w:val="20"/>
                <w:szCs w:val="20"/>
              </w:rPr>
              <w:t>2 Years</w:t>
            </w:r>
          </w:p>
        </w:tc>
      </w:tr>
      <w:tr w:rsidR="00255098" w:rsidRPr="00164558" w14:paraId="3E2FE21C" w14:textId="77777777" w:rsidTr="00255098">
        <w:tc>
          <w:tcPr>
            <w:tcW w:w="2155" w:type="dxa"/>
            <w:vAlign w:val="center"/>
          </w:tcPr>
          <w:p w14:paraId="5FF25321" w14:textId="77777777" w:rsidR="00255098" w:rsidRPr="00164558" w:rsidRDefault="00255098" w:rsidP="00255098">
            <w:pPr>
              <w:spacing w:before="60" w:after="120" w:line="260" w:lineRule="exact"/>
              <w:rPr>
                <w:rFonts w:asciiTheme="majorHAnsi" w:hAnsiTheme="majorHAnsi"/>
                <w:b/>
                <w:bCs/>
                <w:sz w:val="20"/>
              </w:rPr>
            </w:pPr>
            <w:r w:rsidRPr="00164558">
              <w:rPr>
                <w:rFonts w:asciiTheme="majorHAnsi" w:hAnsiTheme="majorHAnsi"/>
                <w:b/>
                <w:bCs/>
                <w:sz w:val="20"/>
              </w:rPr>
              <w:t>FCC ID</w:t>
            </w:r>
          </w:p>
        </w:tc>
        <w:tc>
          <w:tcPr>
            <w:tcW w:w="6930" w:type="dxa"/>
            <w:vAlign w:val="center"/>
          </w:tcPr>
          <w:p w14:paraId="6E6BF200" w14:textId="5A69849B" w:rsidR="00255098" w:rsidRPr="00164558" w:rsidRDefault="00554506" w:rsidP="00255098">
            <w:pPr>
              <w:spacing w:before="60" w:after="120" w:line="260" w:lineRule="exact"/>
              <w:rPr>
                <w:rFonts w:asciiTheme="majorHAnsi" w:hAnsiTheme="majorHAnsi"/>
                <w:sz w:val="20"/>
                <w:szCs w:val="20"/>
              </w:rPr>
            </w:pPr>
            <w:r w:rsidRPr="00554506">
              <w:rPr>
                <w:rFonts w:asciiTheme="majorHAnsi" w:hAnsiTheme="majorHAnsi"/>
                <w:sz w:val="20"/>
                <w:szCs w:val="20"/>
              </w:rPr>
              <w:t>DS</w:t>
            </w:r>
            <w:r w:rsidR="00583183">
              <w:rPr>
                <w:rFonts w:asciiTheme="majorHAnsi" w:hAnsiTheme="majorHAnsi"/>
                <w:sz w:val="20"/>
                <w:szCs w:val="20"/>
              </w:rPr>
              <w:t>700</w:t>
            </w:r>
            <w:r w:rsidRPr="00554506">
              <w:rPr>
                <w:rFonts w:asciiTheme="majorHAnsi" w:hAnsiTheme="majorHAnsi"/>
                <w:sz w:val="20"/>
                <w:szCs w:val="20"/>
              </w:rPr>
              <w:t>GT-AS</w:t>
            </w:r>
          </w:p>
        </w:tc>
      </w:tr>
      <w:tr w:rsidR="00255098" w:rsidRPr="00164558" w14:paraId="7F06029B" w14:textId="77777777" w:rsidTr="00255098">
        <w:tc>
          <w:tcPr>
            <w:tcW w:w="2155" w:type="dxa"/>
            <w:vAlign w:val="center"/>
          </w:tcPr>
          <w:p w14:paraId="4E022C9B" w14:textId="77777777" w:rsidR="00255098" w:rsidRPr="00164558" w:rsidRDefault="00255098" w:rsidP="00255098">
            <w:pPr>
              <w:spacing w:before="60" w:after="120" w:line="260" w:lineRule="exact"/>
              <w:rPr>
                <w:rFonts w:asciiTheme="majorHAnsi" w:hAnsiTheme="majorHAnsi"/>
                <w:b/>
                <w:bCs/>
                <w:sz w:val="20"/>
              </w:rPr>
            </w:pPr>
            <w:r w:rsidRPr="00164558">
              <w:rPr>
                <w:rFonts w:asciiTheme="majorHAnsi" w:hAnsiTheme="majorHAnsi"/>
                <w:b/>
                <w:bCs/>
                <w:sz w:val="20"/>
              </w:rPr>
              <w:t>Energy Star Rating</w:t>
            </w:r>
          </w:p>
        </w:tc>
        <w:tc>
          <w:tcPr>
            <w:tcW w:w="6930" w:type="dxa"/>
            <w:vAlign w:val="center"/>
          </w:tcPr>
          <w:p w14:paraId="44760762" w14:textId="46430672" w:rsidR="00255098" w:rsidRPr="00164558" w:rsidRDefault="00BB46D9" w:rsidP="00255098">
            <w:pPr>
              <w:spacing w:before="60" w:after="120" w:line="260" w:lineRule="exact"/>
              <w:rPr>
                <w:rFonts w:asciiTheme="majorHAnsi" w:hAnsiTheme="majorHAnsi"/>
                <w:sz w:val="20"/>
                <w:szCs w:val="20"/>
              </w:rPr>
            </w:pPr>
            <w:r>
              <w:rPr>
                <w:rFonts w:asciiTheme="majorHAnsi" w:hAnsiTheme="majorHAnsi"/>
                <w:sz w:val="20"/>
                <w:szCs w:val="20"/>
              </w:rPr>
              <w:t>N/A</w:t>
            </w:r>
          </w:p>
        </w:tc>
      </w:tr>
      <w:tr w:rsidR="00255098" w:rsidRPr="00164558" w14:paraId="2574598D" w14:textId="77777777" w:rsidTr="00255098">
        <w:tc>
          <w:tcPr>
            <w:tcW w:w="2155" w:type="dxa"/>
            <w:vAlign w:val="center"/>
          </w:tcPr>
          <w:p w14:paraId="249EE381" w14:textId="77777777" w:rsidR="00255098" w:rsidRPr="00164558" w:rsidRDefault="00255098" w:rsidP="00255098">
            <w:pPr>
              <w:spacing w:before="60" w:after="120" w:line="260" w:lineRule="exact"/>
              <w:rPr>
                <w:rFonts w:asciiTheme="majorHAnsi" w:hAnsiTheme="majorHAnsi"/>
                <w:b/>
                <w:bCs/>
                <w:sz w:val="20"/>
              </w:rPr>
            </w:pPr>
            <w:r w:rsidRPr="00164558">
              <w:rPr>
                <w:rFonts w:asciiTheme="majorHAnsi" w:hAnsiTheme="majorHAnsi"/>
                <w:b/>
                <w:bCs/>
                <w:sz w:val="20"/>
              </w:rPr>
              <w:t>Country of Origin</w:t>
            </w:r>
          </w:p>
        </w:tc>
        <w:tc>
          <w:tcPr>
            <w:tcW w:w="6930" w:type="dxa"/>
            <w:vAlign w:val="center"/>
          </w:tcPr>
          <w:p w14:paraId="7E8A949D" w14:textId="4682B127" w:rsidR="00255098" w:rsidRPr="00164558" w:rsidRDefault="00BB46D9" w:rsidP="00255098">
            <w:pPr>
              <w:spacing w:before="60" w:after="120" w:line="260" w:lineRule="exact"/>
              <w:rPr>
                <w:rFonts w:asciiTheme="majorHAnsi" w:hAnsiTheme="majorHAnsi"/>
                <w:sz w:val="20"/>
                <w:szCs w:val="20"/>
              </w:rPr>
            </w:pPr>
            <w:r>
              <w:rPr>
                <w:rFonts w:asciiTheme="majorHAnsi" w:hAnsiTheme="majorHAnsi"/>
                <w:sz w:val="20"/>
                <w:szCs w:val="20"/>
              </w:rPr>
              <w:t>Taiwan</w:t>
            </w:r>
          </w:p>
        </w:tc>
      </w:tr>
      <w:tr w:rsidR="00255098" w:rsidRPr="00164558" w14:paraId="354A5620" w14:textId="77777777" w:rsidTr="00255098">
        <w:tc>
          <w:tcPr>
            <w:tcW w:w="2155" w:type="dxa"/>
            <w:vAlign w:val="center"/>
          </w:tcPr>
          <w:p w14:paraId="7B9C3C47" w14:textId="77777777" w:rsidR="00255098" w:rsidRPr="00164558" w:rsidRDefault="00255098" w:rsidP="00255098">
            <w:pPr>
              <w:spacing w:before="60" w:after="120" w:line="260" w:lineRule="exact"/>
              <w:rPr>
                <w:rFonts w:asciiTheme="majorHAnsi" w:hAnsiTheme="majorHAnsi"/>
                <w:b/>
                <w:bCs/>
                <w:sz w:val="20"/>
              </w:rPr>
            </w:pPr>
            <w:r w:rsidRPr="00164558">
              <w:rPr>
                <w:rFonts w:asciiTheme="majorHAnsi" w:hAnsiTheme="majorHAnsi"/>
                <w:b/>
                <w:bCs/>
                <w:sz w:val="20"/>
              </w:rPr>
              <w:t>Device Dimensions and Weight</w:t>
            </w:r>
          </w:p>
        </w:tc>
        <w:tc>
          <w:tcPr>
            <w:tcW w:w="6930" w:type="dxa"/>
            <w:vAlign w:val="center"/>
          </w:tcPr>
          <w:p w14:paraId="42A2A5D8" w14:textId="0C7E4B8C" w:rsidR="004B0A65" w:rsidRDefault="006E3EF3" w:rsidP="004B0A65">
            <w:pPr>
              <w:spacing w:before="60" w:after="120" w:line="260" w:lineRule="exact"/>
              <w:rPr>
                <w:rFonts w:asciiTheme="majorHAnsi" w:hAnsiTheme="majorHAnsi"/>
                <w:sz w:val="20"/>
                <w:szCs w:val="20"/>
              </w:rPr>
            </w:pPr>
            <w:r>
              <w:rPr>
                <w:rFonts w:asciiTheme="majorHAnsi" w:hAnsiTheme="majorHAnsi"/>
                <w:sz w:val="20"/>
                <w:szCs w:val="20"/>
              </w:rPr>
              <w:t>11.7</w:t>
            </w:r>
            <w:r w:rsidR="004B0A65">
              <w:rPr>
                <w:rFonts w:asciiTheme="majorHAnsi" w:hAnsiTheme="majorHAnsi"/>
                <w:sz w:val="20"/>
                <w:szCs w:val="20"/>
              </w:rPr>
              <w:t xml:space="preserve">” x </w:t>
            </w:r>
            <w:r w:rsidR="00DD340D">
              <w:rPr>
                <w:rFonts w:asciiTheme="majorHAnsi" w:hAnsiTheme="majorHAnsi"/>
                <w:sz w:val="20"/>
                <w:szCs w:val="20"/>
              </w:rPr>
              <w:t>4</w:t>
            </w:r>
            <w:r w:rsidR="004B0A65">
              <w:rPr>
                <w:rFonts w:asciiTheme="majorHAnsi" w:hAnsiTheme="majorHAnsi"/>
                <w:sz w:val="20"/>
                <w:szCs w:val="20"/>
              </w:rPr>
              <w:t xml:space="preserve">” </w:t>
            </w:r>
            <w:r w:rsidR="00DD340D">
              <w:rPr>
                <w:rFonts w:asciiTheme="majorHAnsi" w:hAnsiTheme="majorHAnsi"/>
                <w:sz w:val="20"/>
                <w:szCs w:val="20"/>
              </w:rPr>
              <w:t>2</w:t>
            </w:r>
            <w:r w:rsidR="004B0A65">
              <w:rPr>
                <w:rFonts w:asciiTheme="majorHAnsi" w:hAnsiTheme="majorHAnsi"/>
                <w:sz w:val="20"/>
                <w:szCs w:val="20"/>
              </w:rPr>
              <w:t>.</w:t>
            </w:r>
            <w:r w:rsidR="00DD340D">
              <w:rPr>
                <w:rFonts w:asciiTheme="majorHAnsi" w:hAnsiTheme="majorHAnsi"/>
                <w:sz w:val="20"/>
                <w:szCs w:val="20"/>
              </w:rPr>
              <w:t>9</w:t>
            </w:r>
            <w:r w:rsidR="004B0A65">
              <w:rPr>
                <w:rFonts w:asciiTheme="majorHAnsi" w:hAnsiTheme="majorHAnsi"/>
                <w:sz w:val="20"/>
                <w:szCs w:val="20"/>
              </w:rPr>
              <w:t>” (</w:t>
            </w:r>
            <w:r w:rsidR="00A71681">
              <w:rPr>
                <w:rFonts w:asciiTheme="majorHAnsi" w:hAnsiTheme="majorHAnsi"/>
                <w:sz w:val="20"/>
                <w:szCs w:val="20"/>
              </w:rPr>
              <w:t>299</w:t>
            </w:r>
            <w:r w:rsidR="004B0A65">
              <w:rPr>
                <w:rFonts w:asciiTheme="majorHAnsi" w:hAnsiTheme="majorHAnsi"/>
                <w:sz w:val="20"/>
                <w:szCs w:val="20"/>
              </w:rPr>
              <w:t xml:space="preserve">mm x </w:t>
            </w:r>
            <w:r w:rsidR="00A71681">
              <w:rPr>
                <w:rFonts w:asciiTheme="majorHAnsi" w:hAnsiTheme="majorHAnsi"/>
                <w:sz w:val="20"/>
                <w:szCs w:val="20"/>
              </w:rPr>
              <w:t>104</w:t>
            </w:r>
            <w:r w:rsidR="004B0A65">
              <w:rPr>
                <w:rFonts w:asciiTheme="majorHAnsi" w:hAnsiTheme="majorHAnsi"/>
                <w:sz w:val="20"/>
                <w:szCs w:val="20"/>
              </w:rPr>
              <w:t xml:space="preserve">mm x </w:t>
            </w:r>
            <w:r w:rsidR="00A71681">
              <w:rPr>
                <w:rFonts w:asciiTheme="majorHAnsi" w:hAnsiTheme="majorHAnsi"/>
                <w:sz w:val="20"/>
                <w:szCs w:val="20"/>
              </w:rPr>
              <w:t>74</w:t>
            </w:r>
            <w:r w:rsidR="004B0A65">
              <w:rPr>
                <w:rFonts w:asciiTheme="majorHAnsi" w:hAnsiTheme="majorHAnsi"/>
                <w:sz w:val="20"/>
                <w:szCs w:val="20"/>
              </w:rPr>
              <w:t>mm)</w:t>
            </w:r>
          </w:p>
          <w:p w14:paraId="1DFE0674" w14:textId="5DB185A2" w:rsidR="00E701E6" w:rsidRPr="00847178" w:rsidRDefault="00A71681" w:rsidP="004B0A65">
            <w:pPr>
              <w:spacing w:before="60" w:after="120" w:line="260" w:lineRule="exact"/>
              <w:rPr>
                <w:rFonts w:asciiTheme="minorHAnsi" w:hAnsiTheme="minorHAnsi" w:cstheme="minorBidi"/>
              </w:rPr>
            </w:pPr>
            <w:r>
              <w:rPr>
                <w:rFonts w:asciiTheme="majorHAnsi" w:hAnsiTheme="majorHAnsi"/>
                <w:sz w:val="20"/>
                <w:szCs w:val="20"/>
              </w:rPr>
              <w:t>3</w:t>
            </w:r>
            <w:r w:rsidR="004B0A65">
              <w:rPr>
                <w:rFonts w:asciiTheme="majorHAnsi" w:hAnsiTheme="majorHAnsi"/>
                <w:sz w:val="20"/>
                <w:szCs w:val="20"/>
              </w:rPr>
              <w:t xml:space="preserve"> lbs (</w:t>
            </w:r>
            <w:r>
              <w:rPr>
                <w:rFonts w:asciiTheme="majorHAnsi" w:hAnsiTheme="majorHAnsi"/>
                <w:sz w:val="20"/>
                <w:szCs w:val="20"/>
              </w:rPr>
              <w:t>1.4</w:t>
            </w:r>
            <w:r w:rsidR="006834BA">
              <w:rPr>
                <w:rFonts w:asciiTheme="majorHAnsi" w:hAnsiTheme="majorHAnsi"/>
                <w:sz w:val="20"/>
                <w:szCs w:val="20"/>
              </w:rPr>
              <w:t>kg</w:t>
            </w:r>
            <w:r w:rsidR="004B0A65">
              <w:rPr>
                <w:rFonts w:asciiTheme="majorHAnsi" w:hAnsiTheme="majorHAnsi"/>
                <w:sz w:val="20"/>
                <w:szCs w:val="20"/>
              </w:rPr>
              <w:t>)</w:t>
            </w:r>
          </w:p>
        </w:tc>
      </w:tr>
      <w:tr w:rsidR="00255098" w:rsidRPr="00164558" w14:paraId="7B19E0E7" w14:textId="77777777" w:rsidTr="00255098">
        <w:tc>
          <w:tcPr>
            <w:tcW w:w="2155" w:type="dxa"/>
            <w:vAlign w:val="center"/>
          </w:tcPr>
          <w:p w14:paraId="7FD6D620" w14:textId="77777777" w:rsidR="00255098" w:rsidRPr="00164558" w:rsidRDefault="00255098" w:rsidP="00255098">
            <w:pPr>
              <w:spacing w:before="60" w:after="120" w:line="260" w:lineRule="exact"/>
              <w:rPr>
                <w:rFonts w:asciiTheme="majorHAnsi" w:hAnsiTheme="majorHAnsi"/>
                <w:b/>
                <w:bCs/>
                <w:sz w:val="20"/>
              </w:rPr>
            </w:pPr>
            <w:r w:rsidRPr="00164558">
              <w:rPr>
                <w:rFonts w:asciiTheme="majorHAnsi" w:hAnsiTheme="majorHAnsi"/>
                <w:b/>
                <w:bCs/>
                <w:sz w:val="20"/>
              </w:rPr>
              <w:t>Package Dimensions and Weight</w:t>
            </w:r>
          </w:p>
        </w:tc>
        <w:tc>
          <w:tcPr>
            <w:tcW w:w="6930" w:type="dxa"/>
            <w:vAlign w:val="center"/>
          </w:tcPr>
          <w:p w14:paraId="347F1942" w14:textId="26699B04" w:rsidR="00BB46D9" w:rsidRDefault="00BB46D9" w:rsidP="00BB46D9">
            <w:pPr>
              <w:spacing w:before="60" w:after="120" w:line="260" w:lineRule="exact"/>
              <w:rPr>
                <w:rFonts w:asciiTheme="majorHAnsi" w:hAnsiTheme="majorHAnsi"/>
                <w:sz w:val="20"/>
                <w:szCs w:val="20"/>
              </w:rPr>
            </w:pPr>
            <w:r>
              <w:rPr>
                <w:rFonts w:asciiTheme="majorHAnsi" w:hAnsiTheme="majorHAnsi"/>
                <w:sz w:val="20"/>
                <w:szCs w:val="20"/>
              </w:rPr>
              <w:t>15” x 7” 7” (4572mm x 2133mm x 2133mm)</w:t>
            </w:r>
          </w:p>
          <w:p w14:paraId="374F5FC5" w14:textId="36B22160" w:rsidR="004B0A65" w:rsidRPr="00164558" w:rsidRDefault="00BB46D9" w:rsidP="00BB46D9">
            <w:pPr>
              <w:spacing w:before="60" w:after="120" w:line="260" w:lineRule="exact"/>
              <w:rPr>
                <w:rFonts w:asciiTheme="majorHAnsi" w:hAnsiTheme="majorHAnsi"/>
                <w:sz w:val="20"/>
                <w:szCs w:val="20"/>
              </w:rPr>
            </w:pPr>
            <w:r>
              <w:rPr>
                <w:rFonts w:asciiTheme="majorHAnsi" w:hAnsiTheme="majorHAnsi"/>
                <w:sz w:val="20"/>
                <w:szCs w:val="20"/>
              </w:rPr>
              <w:t>5 lbs (2.3kg)</w:t>
            </w:r>
          </w:p>
        </w:tc>
      </w:tr>
      <w:tr w:rsidR="00255098" w:rsidRPr="00164558" w14:paraId="30576352" w14:textId="77777777" w:rsidTr="00255098">
        <w:tc>
          <w:tcPr>
            <w:tcW w:w="2155" w:type="dxa"/>
            <w:vAlign w:val="center"/>
          </w:tcPr>
          <w:p w14:paraId="2AD6040B" w14:textId="77777777" w:rsidR="00255098" w:rsidRPr="00164558" w:rsidRDefault="00255098" w:rsidP="00255098">
            <w:pPr>
              <w:spacing w:before="60" w:after="120" w:line="260" w:lineRule="exact"/>
              <w:rPr>
                <w:rFonts w:asciiTheme="majorHAnsi" w:hAnsiTheme="majorHAnsi"/>
                <w:b/>
                <w:bCs/>
                <w:sz w:val="20"/>
              </w:rPr>
            </w:pPr>
            <w:r w:rsidRPr="00164558">
              <w:rPr>
                <w:rFonts w:asciiTheme="majorHAnsi" w:hAnsiTheme="majorHAnsi"/>
                <w:b/>
                <w:bCs/>
                <w:sz w:val="20"/>
              </w:rPr>
              <w:t>Master Carton</w:t>
            </w:r>
          </w:p>
        </w:tc>
        <w:tc>
          <w:tcPr>
            <w:tcW w:w="6930" w:type="dxa"/>
            <w:vAlign w:val="center"/>
          </w:tcPr>
          <w:p w14:paraId="246CB151" w14:textId="21858F5C" w:rsidR="00BB46D9" w:rsidRDefault="00BB46D9" w:rsidP="00BB46D9">
            <w:pPr>
              <w:spacing w:before="60" w:after="120" w:line="260" w:lineRule="exact"/>
              <w:rPr>
                <w:rFonts w:asciiTheme="majorHAnsi" w:hAnsiTheme="majorHAnsi"/>
                <w:sz w:val="20"/>
                <w:szCs w:val="20"/>
              </w:rPr>
            </w:pPr>
            <w:r>
              <w:rPr>
                <w:rFonts w:asciiTheme="majorHAnsi" w:hAnsiTheme="majorHAnsi"/>
                <w:sz w:val="20"/>
                <w:szCs w:val="20"/>
              </w:rPr>
              <w:t>21.5” x 15.5” 15.5” (6553.2mm x 4724.4mm x 4724.4mm)</w:t>
            </w:r>
          </w:p>
          <w:p w14:paraId="3110A3D2" w14:textId="37CB240E" w:rsidR="00BB46D9" w:rsidRDefault="00BB46D9" w:rsidP="00BB46D9">
            <w:pPr>
              <w:spacing w:before="60" w:after="120" w:line="260" w:lineRule="exact"/>
              <w:rPr>
                <w:rFonts w:asciiTheme="majorHAnsi" w:hAnsiTheme="majorHAnsi"/>
                <w:sz w:val="20"/>
                <w:szCs w:val="20"/>
              </w:rPr>
            </w:pPr>
            <w:r>
              <w:rPr>
                <w:rFonts w:asciiTheme="majorHAnsi" w:hAnsiTheme="majorHAnsi"/>
                <w:sz w:val="20"/>
                <w:szCs w:val="20"/>
              </w:rPr>
              <w:t>30 lbs (13.6kg)</w:t>
            </w:r>
          </w:p>
          <w:p w14:paraId="6F65D2DD" w14:textId="66696F80" w:rsidR="00422742" w:rsidRPr="00164558" w:rsidRDefault="00422742" w:rsidP="00255098">
            <w:pPr>
              <w:spacing w:before="60" w:after="120" w:line="260" w:lineRule="exact"/>
              <w:rPr>
                <w:rFonts w:asciiTheme="majorHAnsi" w:hAnsiTheme="majorHAnsi"/>
                <w:sz w:val="20"/>
                <w:szCs w:val="20"/>
              </w:rPr>
            </w:pPr>
            <w:r>
              <w:rPr>
                <w:rFonts w:asciiTheme="majorHAnsi" w:hAnsiTheme="majorHAnsi"/>
                <w:sz w:val="20"/>
                <w:szCs w:val="20"/>
              </w:rPr>
              <w:t xml:space="preserve">Quantity: </w:t>
            </w:r>
            <w:r w:rsidR="00BB46D9">
              <w:rPr>
                <w:rFonts w:asciiTheme="majorHAnsi" w:hAnsiTheme="majorHAnsi"/>
                <w:sz w:val="20"/>
                <w:szCs w:val="20"/>
              </w:rPr>
              <w:t>6</w:t>
            </w:r>
          </w:p>
        </w:tc>
      </w:tr>
      <w:tr w:rsidR="00255098" w:rsidRPr="00164558" w14:paraId="058623D6" w14:textId="77777777" w:rsidTr="00255098">
        <w:tc>
          <w:tcPr>
            <w:tcW w:w="2155" w:type="dxa"/>
            <w:vAlign w:val="center"/>
          </w:tcPr>
          <w:p w14:paraId="2389FE28" w14:textId="77777777" w:rsidR="00255098" w:rsidRPr="00164558" w:rsidRDefault="00255098" w:rsidP="00255098">
            <w:pPr>
              <w:spacing w:before="60" w:after="120" w:line="260" w:lineRule="exact"/>
              <w:rPr>
                <w:rFonts w:asciiTheme="majorHAnsi" w:hAnsiTheme="majorHAnsi"/>
                <w:b/>
                <w:bCs/>
                <w:sz w:val="20"/>
              </w:rPr>
            </w:pPr>
            <w:r w:rsidRPr="00164558">
              <w:rPr>
                <w:rFonts w:asciiTheme="majorHAnsi" w:hAnsiTheme="majorHAnsi"/>
                <w:b/>
                <w:bCs/>
                <w:sz w:val="20"/>
              </w:rPr>
              <w:t>Revision #/date</w:t>
            </w:r>
          </w:p>
        </w:tc>
        <w:tc>
          <w:tcPr>
            <w:tcW w:w="6930" w:type="dxa"/>
            <w:vAlign w:val="center"/>
          </w:tcPr>
          <w:p w14:paraId="7FE8154D" w14:textId="40120FB8" w:rsidR="00255098" w:rsidRPr="00164558" w:rsidRDefault="00FC7270" w:rsidP="00255098">
            <w:pPr>
              <w:spacing w:before="60" w:after="120" w:line="260" w:lineRule="exact"/>
              <w:rPr>
                <w:rFonts w:asciiTheme="majorHAnsi" w:hAnsiTheme="majorHAnsi"/>
                <w:sz w:val="20"/>
                <w:szCs w:val="20"/>
              </w:rPr>
            </w:pPr>
            <w:r>
              <w:rPr>
                <w:rFonts w:asciiTheme="majorHAnsi" w:hAnsiTheme="majorHAnsi"/>
                <w:sz w:val="20"/>
                <w:szCs w:val="20"/>
              </w:rPr>
              <w:t xml:space="preserve">August </w:t>
            </w:r>
            <w:bookmarkStart w:id="0" w:name="_GoBack"/>
            <w:bookmarkEnd w:id="0"/>
            <w:r w:rsidR="00BA1E8C">
              <w:rPr>
                <w:rFonts w:asciiTheme="majorHAnsi" w:hAnsiTheme="majorHAnsi"/>
                <w:sz w:val="20"/>
                <w:szCs w:val="20"/>
              </w:rPr>
              <w:t>2019</w:t>
            </w:r>
          </w:p>
        </w:tc>
      </w:tr>
      <w:tr w:rsidR="00255098" w:rsidRPr="00164558" w14:paraId="20ADF180" w14:textId="77777777" w:rsidTr="00255098">
        <w:tc>
          <w:tcPr>
            <w:tcW w:w="2155" w:type="dxa"/>
            <w:vAlign w:val="center"/>
          </w:tcPr>
          <w:p w14:paraId="06197BC6" w14:textId="77777777" w:rsidR="00255098" w:rsidRPr="00164558" w:rsidRDefault="00255098" w:rsidP="00255098">
            <w:pPr>
              <w:spacing w:before="60" w:after="120" w:line="260" w:lineRule="exact"/>
              <w:rPr>
                <w:rFonts w:asciiTheme="majorHAnsi" w:hAnsiTheme="majorHAnsi"/>
                <w:b/>
                <w:bCs/>
                <w:sz w:val="20"/>
              </w:rPr>
            </w:pPr>
            <w:r w:rsidRPr="00164558">
              <w:rPr>
                <w:rFonts w:asciiTheme="majorHAnsi" w:hAnsiTheme="majorHAnsi"/>
                <w:b/>
                <w:bCs/>
                <w:sz w:val="20"/>
              </w:rPr>
              <w:t>Ambir Contact Info</w:t>
            </w:r>
          </w:p>
        </w:tc>
        <w:tc>
          <w:tcPr>
            <w:tcW w:w="6930" w:type="dxa"/>
            <w:vAlign w:val="center"/>
          </w:tcPr>
          <w:p w14:paraId="1AAE02CB" w14:textId="678DB6BA" w:rsidR="00255098" w:rsidRPr="00164558" w:rsidRDefault="00255098" w:rsidP="00255098">
            <w:pPr>
              <w:spacing w:before="60" w:after="120" w:line="260" w:lineRule="exact"/>
              <w:rPr>
                <w:rFonts w:asciiTheme="majorHAnsi" w:hAnsiTheme="majorHAnsi"/>
                <w:sz w:val="20"/>
                <w:szCs w:val="20"/>
              </w:rPr>
            </w:pPr>
            <w:r w:rsidRPr="00164558">
              <w:rPr>
                <w:rFonts w:asciiTheme="majorHAnsi" w:hAnsiTheme="majorHAnsi"/>
                <w:sz w:val="20"/>
                <w:szCs w:val="20"/>
              </w:rPr>
              <w:t xml:space="preserve">sales@ambir.com • (630) 530-5400 option 2 </w:t>
            </w:r>
            <w:r w:rsidR="00BD20FD" w:rsidRPr="00164558">
              <w:rPr>
                <w:rFonts w:asciiTheme="majorHAnsi" w:hAnsiTheme="majorHAnsi"/>
                <w:sz w:val="20"/>
                <w:szCs w:val="20"/>
              </w:rPr>
              <w:t>• www.ambir.com</w:t>
            </w:r>
          </w:p>
        </w:tc>
      </w:tr>
    </w:tbl>
    <w:p w14:paraId="4C16877A" w14:textId="77777777" w:rsidR="00255098" w:rsidRPr="00164558" w:rsidRDefault="00255098" w:rsidP="00255098">
      <w:pPr>
        <w:rPr>
          <w:rFonts w:asciiTheme="majorHAnsi" w:hAnsiTheme="majorHAnsi"/>
        </w:rPr>
      </w:pPr>
    </w:p>
    <w:p w14:paraId="17583435" w14:textId="77777777" w:rsidR="004D30FE" w:rsidRPr="00164558" w:rsidRDefault="004D30FE">
      <w:pPr>
        <w:rPr>
          <w:rFonts w:asciiTheme="majorHAnsi" w:hAnsiTheme="majorHAnsi"/>
        </w:rPr>
      </w:pPr>
    </w:p>
    <w:sectPr w:rsidR="004D30FE" w:rsidRPr="00164558" w:rsidSect="002550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48835" w14:textId="77777777" w:rsidR="004A7503" w:rsidRDefault="004A7503">
      <w:r>
        <w:separator/>
      </w:r>
    </w:p>
  </w:endnote>
  <w:endnote w:type="continuationSeparator" w:id="0">
    <w:p w14:paraId="1B6C6AAB" w14:textId="77777777" w:rsidR="004A7503" w:rsidRDefault="004A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65B78" w14:textId="77777777" w:rsidR="00D4552E" w:rsidRDefault="00D45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76F5F" w14:textId="77777777" w:rsidR="00D4552E" w:rsidRDefault="00D455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10E19" w14:textId="77777777" w:rsidR="00D4552E" w:rsidRDefault="00D45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B2CF7" w14:textId="77777777" w:rsidR="004A7503" w:rsidRDefault="004A7503">
      <w:r>
        <w:separator/>
      </w:r>
    </w:p>
  </w:footnote>
  <w:footnote w:type="continuationSeparator" w:id="0">
    <w:p w14:paraId="33A189C8" w14:textId="77777777" w:rsidR="004A7503" w:rsidRDefault="004A7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0935F" w14:textId="281A0256" w:rsidR="00D4552E" w:rsidRDefault="004A7503">
    <w:pPr>
      <w:pStyle w:val="Header"/>
    </w:pPr>
    <w:r>
      <w:rPr>
        <w:noProof/>
      </w:rPr>
      <w:pict w14:anchorId="08D85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alt="white watermark" style="position:absolute;margin-left:0;margin-top:0;width:467.7pt;height:584.6pt;z-index:-251650048;mso-wrap-edited:f;mso-width-percent:0;mso-height-percent:0;mso-position-horizontal:center;mso-position-horizontal-relative:margin;mso-position-vertical:center;mso-position-vertical-relative:margin;mso-width-percent:0;mso-height-percent:0" o:allowincell="f">
          <v:imagedata r:id="rId1" o:title="white watermark" gain="19661f" blacklevel="22938f"/>
          <w10:wrap anchorx="margin" anchory="margin"/>
        </v:shape>
      </w:pict>
    </w:r>
    <w:r w:rsidR="003C33B5">
      <w:rPr>
        <w:noProof/>
      </w:rPr>
      <mc:AlternateContent>
        <mc:Choice Requires="wps">
          <w:drawing>
            <wp:anchor distT="0" distB="0" distL="114300" distR="114300" simplePos="0" relativeHeight="251663360" behindDoc="1" locked="0" layoutInCell="0" allowOverlap="1" wp14:anchorId="2B3555A6" wp14:editId="38238FFB">
              <wp:simplePos x="0" y="0"/>
              <wp:positionH relativeFrom="margin">
                <wp:align>center</wp:align>
              </wp:positionH>
              <wp:positionV relativeFrom="margin">
                <wp:align>center</wp:align>
              </wp:positionV>
              <wp:extent cx="6703695" cy="106680"/>
              <wp:effectExtent l="0" t="2085975" r="0" b="17151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txbx>
                      <w:txbxContent>
                        <w:p w14:paraId="2158AB0D" w14:textId="77777777" w:rsidR="003C33B5" w:rsidRDefault="003C33B5" w:rsidP="003C33B5">
                          <w:pPr>
                            <w:pStyle w:val="NormalWeb"/>
                            <w:spacing w:before="0" w:beforeAutospacing="0" w:after="0" w:afterAutospacing="0"/>
                            <w:jc w:val="center"/>
                            <w:rPr>
                              <w:sz w:val="24"/>
                              <w:szCs w:val="24"/>
                            </w:rPr>
                          </w:pPr>
                          <w:r>
                            <w:rPr>
                              <w:rFonts w:ascii="Impact" w:hAnsi="Impact"/>
                              <w:color w:val="943634" w:themeColor="accent2" w:themeShade="BF"/>
                              <w:sz w:val="2"/>
                              <w:szCs w:val="2"/>
                              <w14:textFill>
                                <w14:solidFill>
                                  <w14:schemeClr w14:val="accent2">
                                    <w14:alpha w14:val="50000"/>
                                    <w14:lumMod w14:val="75000"/>
                                  </w14:scheme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3555A6" id="_x0000_t202" coordsize="21600,21600" o:spt="202" path="m,l,21600r21600,l21600,xe">
              <v:stroke joinstyle="miter"/>
              <v:path gradientshapeok="t" o:connecttype="rect"/>
            </v:shapetype>
            <v:shape id="Text Box 7" o:spid="_x0000_s1026" type="#_x0000_t202" style="position:absolute;margin-left:0;margin-top:0;width:527.85pt;height:8.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" o:allowincell="f" filled="f" stroked="f">
              <o:lock v:ext="edit" shapetype="t"/>
              <v:textbox style="mso-fit-shape-to-text:t">
                <w:txbxContent>
                  <w:p w14:paraId="2158AB0D" w14:textId="77777777" w:rsidR="003C33B5" w:rsidRDefault="003C33B5" w:rsidP="003C33B5">
                    <w:pPr>
                      <w:pStyle w:val="NormalWeb"/>
                      <w:spacing w:before="0" w:beforeAutospacing="0" w:after="0" w:afterAutospacing="0"/>
                      <w:jc w:val="center"/>
                      <w:rPr>
                        <w:sz w:val="24"/>
                        <w:szCs w:val="24"/>
                      </w:rPr>
                    </w:pPr>
                    <w:r>
                      <w:rPr>
                        <w:rFonts w:ascii="Impact" w:hAnsi="Impact"/>
                        <w:color w:val="943634" w:themeColor="accent2" w:themeShade="BF"/>
                        <w:sz w:val="2"/>
                        <w:szCs w:val="2"/>
                        <w14:textFill>
                          <w14:solidFill>
                            <w14:schemeClr w14:val="accent2">
                              <w14:alpha w14:val="50000"/>
                              <w14:lumMod w14:val="75000"/>
                            </w14:schemeClr>
                          </w14:solidFill>
                        </w14:textFill>
                      </w:rPr>
                      <w:t>SAMPLE</w:t>
                    </w:r>
                  </w:p>
                </w:txbxContent>
              </v:textbox>
              <w10:wrap anchorx="margin" anchory="margin"/>
            </v:shape>
          </w:pict>
        </mc:Fallback>
      </mc:AlternateContent>
    </w:r>
    <w:r>
      <w:rPr>
        <w:noProof/>
      </w:rPr>
      <w:pict w14:anchorId="47575F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alt="" style="position:absolute;margin-left:0;margin-top:0;width:527.85pt;height:131.95pt;rotation:315;z-index:-251656192;mso-wrap-edited:f;mso-width-percent:0;mso-height-percent:0;mso-position-horizontal:center;mso-position-horizontal-relative:margin;mso-position-vertical:center;mso-position-vertical-relative:margin;mso-width-percent:0;mso-height-percent:0" o:allowincell="f" fillcolor="#943634 [2405]" stroked="f">
          <v:fill opacity=".5"/>
          <v:textpath style="font-family:&quot;Impact&quot;;font-size:1pt" string="SAMPLE"/>
          <w10:wrap anchorx="margin" anchory="margin"/>
        </v:shape>
      </w:pict>
    </w:r>
    <w:r>
      <w:rPr>
        <w:noProof/>
      </w:rPr>
      <w:pict w14:anchorId="7DF30C36">
        <v:shape id="PowerPlusWaterMarkObject1" o:spid="_x0000_s2052" type="#_x0000_t136" alt="" style="position:absolute;margin-left:0;margin-top:0;width:527.85pt;height:131.95pt;rotation:315;z-index:-251658240;mso-wrap-edited:f;mso-width-percent:0;mso-height-percent:0;mso-position-horizontal:center;mso-position-horizontal-relative:margin;mso-position-vertical:center;mso-position-vertical-relative:margin;mso-width-percent:0;mso-height-percent:0" o:allowincell="f" fillcolor="#943634 [2405]" stroked="f">
          <v:fill opacity=".5"/>
          <v:textpath style="font-family:&quot;Impact&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635B5" w14:textId="5A1A1A12" w:rsidR="00D4552E" w:rsidRDefault="004A7503" w:rsidP="00255098">
    <w:pPr>
      <w:pStyle w:val="Header"/>
      <w:jc w:val="right"/>
    </w:pPr>
    <w:r>
      <w:rPr>
        <w:noProof/>
      </w:rPr>
      <w:pict w14:anchorId="3666F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white watermark" style="position:absolute;left:0;text-align:left;margin-left:0;margin-top:0;width:467.7pt;height:584.6pt;z-index:-251651072;mso-wrap-edited:f;mso-width-percent:0;mso-height-percent:0;mso-position-horizontal:center;mso-position-horizontal-relative:margin;mso-position-vertical:center;mso-position-vertical-relative:margin;mso-width-percent:0;mso-height-percent:0" o:allowincell="f">
          <v:imagedata r:id="rId1" o:title="white watermark" gain="19661f" blacklevel="22938f"/>
          <w10:wrap anchorx="margin" anchory="margin"/>
        </v:shape>
      </w:pict>
    </w:r>
    <w:r w:rsidR="003C33B5">
      <w:rPr>
        <w:noProof/>
      </w:rPr>
      <mc:AlternateContent>
        <mc:Choice Requires="wps">
          <w:drawing>
            <wp:anchor distT="0" distB="0" distL="114300" distR="114300" simplePos="0" relativeHeight="251662336" behindDoc="1" locked="0" layoutInCell="0" allowOverlap="1" wp14:anchorId="70287D1C" wp14:editId="5C5480FF">
              <wp:simplePos x="0" y="0"/>
              <wp:positionH relativeFrom="margin">
                <wp:align>center</wp:align>
              </wp:positionH>
              <wp:positionV relativeFrom="margin">
                <wp:align>center</wp:align>
              </wp:positionV>
              <wp:extent cx="6703695" cy="106680"/>
              <wp:effectExtent l="0" t="2085975" r="0" b="17151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txbx>
                      <w:txbxContent>
                        <w:p w14:paraId="58B0E720" w14:textId="77777777" w:rsidR="003C33B5" w:rsidRDefault="003C33B5" w:rsidP="003C33B5">
                          <w:pPr>
                            <w:pStyle w:val="NormalWeb"/>
                            <w:spacing w:before="0" w:beforeAutospacing="0" w:after="0" w:afterAutospacing="0"/>
                            <w:jc w:val="center"/>
                            <w:rPr>
                              <w:sz w:val="24"/>
                              <w:szCs w:val="24"/>
                            </w:rPr>
                          </w:pPr>
                          <w:r>
                            <w:rPr>
                              <w:rFonts w:ascii="Impact" w:hAnsi="Impact"/>
                              <w:color w:val="943634" w:themeColor="accent2" w:themeShade="BF"/>
                              <w:sz w:val="2"/>
                              <w:szCs w:val="2"/>
                              <w14:textFill>
                                <w14:solidFill>
                                  <w14:schemeClr w14:val="accent2">
                                    <w14:alpha w14:val="50000"/>
                                    <w14:lumMod w14:val="75000"/>
                                  </w14:scheme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287D1C" id="_x0000_t202" coordsize="21600,21600" o:spt="202" path="m,l,21600r21600,l21600,xe">
              <v:stroke joinstyle="miter"/>
              <v:path gradientshapeok="t" o:connecttype="rect"/>
            </v:shapetype>
            <v:shape id="Text Box 6" o:spid="_x0000_s1027" type="#_x0000_t202" style="position:absolute;left:0;text-align:left;margin-left:0;margin-top:0;width:527.85pt;height:8.4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" o:allowincell="f" filled="f" stroked="f">
              <o:lock v:ext="edit" shapetype="t"/>
              <v:textbox style="mso-fit-shape-to-text:t">
                <w:txbxContent>
                  <w:p w14:paraId="58B0E720" w14:textId="77777777" w:rsidR="003C33B5" w:rsidRDefault="003C33B5" w:rsidP="003C33B5">
                    <w:pPr>
                      <w:pStyle w:val="NormalWeb"/>
                      <w:spacing w:before="0" w:beforeAutospacing="0" w:after="0" w:afterAutospacing="0"/>
                      <w:jc w:val="center"/>
                      <w:rPr>
                        <w:sz w:val="24"/>
                        <w:szCs w:val="24"/>
                      </w:rPr>
                    </w:pPr>
                    <w:r>
                      <w:rPr>
                        <w:rFonts w:ascii="Impact" w:hAnsi="Impact"/>
                        <w:color w:val="943634" w:themeColor="accent2" w:themeShade="BF"/>
                        <w:sz w:val="2"/>
                        <w:szCs w:val="2"/>
                        <w14:textFill>
                          <w14:solidFill>
                            <w14:schemeClr w14:val="accent2">
                              <w14:alpha w14:val="50000"/>
                              <w14:lumMod w14:val="75000"/>
                            </w14:schemeClr>
                          </w14:solidFill>
                        </w14:textFill>
                      </w:rPr>
                      <w:t>SAMPLE</w:t>
                    </w:r>
                  </w:p>
                </w:txbxContent>
              </v:textbox>
              <w10:wrap anchorx="margin" anchory="margin"/>
            </v:shape>
          </w:pict>
        </mc:Fallback>
      </mc:AlternateContent>
    </w:r>
    <w:r w:rsidR="00D4552E">
      <w:rPr>
        <w:noProof/>
      </w:rPr>
      <w:drawing>
        <wp:inline distT="0" distB="0" distL="0" distR="0" wp14:anchorId="30E5B125" wp14:editId="76C9B19A">
          <wp:extent cx="861791" cy="479212"/>
          <wp:effectExtent l="0" t="0" r="1905" b="3810"/>
          <wp:docPr id="2" name="Picture 2" descr="Ambi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i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011" cy="508806"/>
                  </a:xfrm>
                  <a:prstGeom prst="rect">
                    <a:avLst/>
                  </a:prstGeom>
                  <a:noFill/>
                  <a:ln>
                    <a:noFill/>
                  </a:ln>
                </pic:spPr>
              </pic:pic>
            </a:graphicData>
          </a:graphic>
        </wp:inline>
      </w:drawing>
    </w:r>
  </w:p>
  <w:p w14:paraId="7A170B3C" w14:textId="77777777" w:rsidR="00D4552E" w:rsidRDefault="00D4552E" w:rsidP="0025509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28E36" w14:textId="6E978943" w:rsidR="00D4552E" w:rsidRDefault="004A7503">
    <w:pPr>
      <w:pStyle w:val="Header"/>
    </w:pPr>
    <w:r>
      <w:rPr>
        <w:noProof/>
      </w:rPr>
      <w:pict w14:anchorId="4679C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white watermark" style="position:absolute;margin-left:0;margin-top:0;width:467.7pt;height:584.6pt;z-index:-251649024;mso-wrap-edited:f;mso-width-percent:0;mso-height-percent:0;mso-position-horizontal:center;mso-position-horizontal-relative:margin;mso-position-vertical:center;mso-position-vertical-relative:margin;mso-width-percent:0;mso-height-percent:0" o:allowincell="f">
          <v:imagedata r:id="rId1" o:title="white watermark" gain="19661f" blacklevel="22938f"/>
          <w10:wrap anchorx="margin" anchory="margin"/>
        </v:shape>
      </w:pict>
    </w:r>
    <w:r w:rsidR="003C33B5">
      <w:rPr>
        <w:noProof/>
      </w:rPr>
      <mc:AlternateContent>
        <mc:Choice Requires="wps">
          <w:drawing>
            <wp:anchor distT="0" distB="0" distL="114300" distR="114300" simplePos="0" relativeHeight="251664384" behindDoc="1" locked="0" layoutInCell="0" allowOverlap="1" wp14:anchorId="32AF66FE" wp14:editId="0E0EF678">
              <wp:simplePos x="0" y="0"/>
              <wp:positionH relativeFrom="margin">
                <wp:align>center</wp:align>
              </wp:positionH>
              <wp:positionV relativeFrom="margin">
                <wp:align>center</wp:align>
              </wp:positionV>
              <wp:extent cx="6703695" cy="106680"/>
              <wp:effectExtent l="0" t="2085975" r="0" b="17151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txbx>
                      <w:txbxContent>
                        <w:p w14:paraId="27759FE2" w14:textId="77777777" w:rsidR="003C33B5" w:rsidRDefault="003C33B5" w:rsidP="003C33B5">
                          <w:pPr>
                            <w:pStyle w:val="NormalWeb"/>
                            <w:spacing w:before="0" w:beforeAutospacing="0" w:after="0" w:afterAutospacing="0"/>
                            <w:jc w:val="center"/>
                            <w:rPr>
                              <w:sz w:val="24"/>
                              <w:szCs w:val="24"/>
                            </w:rPr>
                          </w:pPr>
                          <w:r>
                            <w:rPr>
                              <w:rFonts w:ascii="Impact" w:hAnsi="Impact"/>
                              <w:color w:val="943634" w:themeColor="accent2" w:themeShade="BF"/>
                              <w:sz w:val="2"/>
                              <w:szCs w:val="2"/>
                              <w14:textFill>
                                <w14:solidFill>
                                  <w14:schemeClr w14:val="accent2">
                                    <w14:alpha w14:val="50000"/>
                                    <w14:lumMod w14:val="75000"/>
                                  </w14:scheme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AF66FE" id="_x0000_t202" coordsize="21600,21600" o:spt="202" path="m,l,21600r21600,l21600,xe">
              <v:stroke joinstyle="miter"/>
              <v:path gradientshapeok="t" o:connecttype="rect"/>
            </v:shapetype>
            <v:shape id="Text Box 5" o:spid="_x0000_s1028" type="#_x0000_t202" style="position:absolute;margin-left:0;margin-top:0;width:527.85pt;height:8.4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" o:allowincell="f" filled="f" stroked="f">
              <o:lock v:ext="edit" shapetype="t"/>
              <v:textbox style="mso-fit-shape-to-text:t">
                <w:txbxContent>
                  <w:p w14:paraId="27759FE2" w14:textId="77777777" w:rsidR="003C33B5" w:rsidRDefault="003C33B5" w:rsidP="003C33B5">
                    <w:pPr>
                      <w:pStyle w:val="NormalWeb"/>
                      <w:spacing w:before="0" w:beforeAutospacing="0" w:after="0" w:afterAutospacing="0"/>
                      <w:jc w:val="center"/>
                      <w:rPr>
                        <w:sz w:val="24"/>
                        <w:szCs w:val="24"/>
                      </w:rPr>
                    </w:pPr>
                    <w:r>
                      <w:rPr>
                        <w:rFonts w:ascii="Impact" w:hAnsi="Impact"/>
                        <w:color w:val="943634" w:themeColor="accent2" w:themeShade="BF"/>
                        <w:sz w:val="2"/>
                        <w:szCs w:val="2"/>
                        <w14:textFill>
                          <w14:solidFill>
                            <w14:schemeClr w14:val="accent2">
                              <w14:alpha w14:val="50000"/>
                              <w14:lumMod w14:val="75000"/>
                            </w14:schemeClr>
                          </w14:solidFill>
                        </w14:textFill>
                      </w:rPr>
                      <w:t>SAMPLE</w:t>
                    </w:r>
                  </w:p>
                </w:txbxContent>
              </v:textbox>
              <w10:wrap anchorx="margin" anchory="margin"/>
            </v:shape>
          </w:pict>
        </mc:Fallback>
      </mc:AlternateContent>
    </w:r>
    <w:r>
      <w:rPr>
        <w:noProof/>
      </w:rPr>
      <w:pict w14:anchorId="6F1205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943634 [2405]" stroked="f">
          <v:fill opacity=".5"/>
          <v:textpath style="font-family:&quot;Impact&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738"/>
    <w:multiLevelType w:val="multilevel"/>
    <w:tmpl w:val="D436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92EFE"/>
    <w:multiLevelType w:val="multilevel"/>
    <w:tmpl w:val="E31E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B12A91"/>
    <w:multiLevelType w:val="hybridMultilevel"/>
    <w:tmpl w:val="5A64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B42F2"/>
    <w:multiLevelType w:val="hybridMultilevel"/>
    <w:tmpl w:val="EF5E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C73E4"/>
    <w:multiLevelType w:val="hybridMultilevel"/>
    <w:tmpl w:val="85EA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626B9"/>
    <w:multiLevelType w:val="hybridMultilevel"/>
    <w:tmpl w:val="A4D6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229F5"/>
    <w:multiLevelType w:val="hybridMultilevel"/>
    <w:tmpl w:val="9CB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77C17"/>
    <w:multiLevelType w:val="hybridMultilevel"/>
    <w:tmpl w:val="D366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F40870"/>
    <w:multiLevelType w:val="hybridMultilevel"/>
    <w:tmpl w:val="E4DA1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4356A8E"/>
    <w:multiLevelType w:val="multilevel"/>
    <w:tmpl w:val="44E6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CF3D31"/>
    <w:multiLevelType w:val="hybridMultilevel"/>
    <w:tmpl w:val="A5FC1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9"/>
  </w:num>
  <w:num w:numId="4">
    <w:abstractNumId w:val="1"/>
  </w:num>
  <w:num w:numId="5">
    <w:abstractNumId w:val="7"/>
  </w:num>
  <w:num w:numId="6">
    <w:abstractNumId w:val="5"/>
  </w:num>
  <w:num w:numId="7">
    <w:abstractNumId w:val="3"/>
  </w:num>
  <w:num w:numId="8">
    <w:abstractNumId w:val="4"/>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98"/>
    <w:rsid w:val="00035AA2"/>
    <w:rsid w:val="000370D0"/>
    <w:rsid w:val="00037E4B"/>
    <w:rsid w:val="00044020"/>
    <w:rsid w:val="000729DE"/>
    <w:rsid w:val="0008557A"/>
    <w:rsid w:val="00085CC1"/>
    <w:rsid w:val="00094DCA"/>
    <w:rsid w:val="00095E36"/>
    <w:rsid w:val="000B0E90"/>
    <w:rsid w:val="000B494D"/>
    <w:rsid w:val="000D637E"/>
    <w:rsid w:val="001050CE"/>
    <w:rsid w:val="00106A6D"/>
    <w:rsid w:val="0011615D"/>
    <w:rsid w:val="00137CB1"/>
    <w:rsid w:val="00146247"/>
    <w:rsid w:val="001525C6"/>
    <w:rsid w:val="00164558"/>
    <w:rsid w:val="001663AC"/>
    <w:rsid w:val="001B7A53"/>
    <w:rsid w:val="001D0B7E"/>
    <w:rsid w:val="001E1D4D"/>
    <w:rsid w:val="001E6BB6"/>
    <w:rsid w:val="001E7D99"/>
    <w:rsid w:val="001F67D9"/>
    <w:rsid w:val="00200A6A"/>
    <w:rsid w:val="002079EC"/>
    <w:rsid w:val="00212E38"/>
    <w:rsid w:val="00213A8C"/>
    <w:rsid w:val="00216381"/>
    <w:rsid w:val="00217458"/>
    <w:rsid w:val="00220E87"/>
    <w:rsid w:val="002210BC"/>
    <w:rsid w:val="0022250A"/>
    <w:rsid w:val="00233B42"/>
    <w:rsid w:val="0023492B"/>
    <w:rsid w:val="002368DD"/>
    <w:rsid w:val="00255098"/>
    <w:rsid w:val="002578C9"/>
    <w:rsid w:val="002657FD"/>
    <w:rsid w:val="002917EE"/>
    <w:rsid w:val="002922A9"/>
    <w:rsid w:val="002A0D48"/>
    <w:rsid w:val="002A2B39"/>
    <w:rsid w:val="002C39F4"/>
    <w:rsid w:val="002E59F5"/>
    <w:rsid w:val="00330DE4"/>
    <w:rsid w:val="00335330"/>
    <w:rsid w:val="003424EE"/>
    <w:rsid w:val="00345E1B"/>
    <w:rsid w:val="003666F8"/>
    <w:rsid w:val="003754B0"/>
    <w:rsid w:val="00387D5C"/>
    <w:rsid w:val="003A5949"/>
    <w:rsid w:val="003B33D5"/>
    <w:rsid w:val="003B7BC2"/>
    <w:rsid w:val="003C33B5"/>
    <w:rsid w:val="003D4077"/>
    <w:rsid w:val="003E767B"/>
    <w:rsid w:val="003F1B0C"/>
    <w:rsid w:val="004064A1"/>
    <w:rsid w:val="00407175"/>
    <w:rsid w:val="00411E98"/>
    <w:rsid w:val="0042175D"/>
    <w:rsid w:val="00422742"/>
    <w:rsid w:val="004311B3"/>
    <w:rsid w:val="004451A0"/>
    <w:rsid w:val="00483597"/>
    <w:rsid w:val="0048398B"/>
    <w:rsid w:val="0049751B"/>
    <w:rsid w:val="004A3692"/>
    <w:rsid w:val="004A7503"/>
    <w:rsid w:val="004B0A65"/>
    <w:rsid w:val="004C4F9C"/>
    <w:rsid w:val="004D30FE"/>
    <w:rsid w:val="004D4747"/>
    <w:rsid w:val="004D633B"/>
    <w:rsid w:val="00503F8F"/>
    <w:rsid w:val="005048B0"/>
    <w:rsid w:val="00524837"/>
    <w:rsid w:val="00527E4D"/>
    <w:rsid w:val="00530713"/>
    <w:rsid w:val="00530EFC"/>
    <w:rsid w:val="0054154D"/>
    <w:rsid w:val="005459A3"/>
    <w:rsid w:val="00554506"/>
    <w:rsid w:val="00555223"/>
    <w:rsid w:val="00565B0B"/>
    <w:rsid w:val="0056735E"/>
    <w:rsid w:val="00583183"/>
    <w:rsid w:val="005831C0"/>
    <w:rsid w:val="0058616A"/>
    <w:rsid w:val="005873D5"/>
    <w:rsid w:val="00596BAD"/>
    <w:rsid w:val="005A2892"/>
    <w:rsid w:val="005B7298"/>
    <w:rsid w:val="005D0081"/>
    <w:rsid w:val="005D494E"/>
    <w:rsid w:val="005E6878"/>
    <w:rsid w:val="005F102E"/>
    <w:rsid w:val="005F2286"/>
    <w:rsid w:val="00607E03"/>
    <w:rsid w:val="00621EEE"/>
    <w:rsid w:val="006239BC"/>
    <w:rsid w:val="00640590"/>
    <w:rsid w:val="00650270"/>
    <w:rsid w:val="006719CA"/>
    <w:rsid w:val="006779A7"/>
    <w:rsid w:val="006834BA"/>
    <w:rsid w:val="006940B2"/>
    <w:rsid w:val="006960F3"/>
    <w:rsid w:val="00697E33"/>
    <w:rsid w:val="006A5404"/>
    <w:rsid w:val="006D6045"/>
    <w:rsid w:val="006E3EF3"/>
    <w:rsid w:val="006F0495"/>
    <w:rsid w:val="006F3ED0"/>
    <w:rsid w:val="00702B67"/>
    <w:rsid w:val="00707CD2"/>
    <w:rsid w:val="00714243"/>
    <w:rsid w:val="00741692"/>
    <w:rsid w:val="007545DC"/>
    <w:rsid w:val="007639A4"/>
    <w:rsid w:val="00764559"/>
    <w:rsid w:val="00765DF7"/>
    <w:rsid w:val="00766DF1"/>
    <w:rsid w:val="00782BF7"/>
    <w:rsid w:val="00791BA6"/>
    <w:rsid w:val="0079200D"/>
    <w:rsid w:val="007A46E9"/>
    <w:rsid w:val="007C0DF7"/>
    <w:rsid w:val="007C4190"/>
    <w:rsid w:val="007D1406"/>
    <w:rsid w:val="007D387D"/>
    <w:rsid w:val="0081124C"/>
    <w:rsid w:val="008233C5"/>
    <w:rsid w:val="0084674F"/>
    <w:rsid w:val="00846932"/>
    <w:rsid w:val="00847178"/>
    <w:rsid w:val="00854E18"/>
    <w:rsid w:val="008920FE"/>
    <w:rsid w:val="00896C8F"/>
    <w:rsid w:val="0089710D"/>
    <w:rsid w:val="008A3343"/>
    <w:rsid w:val="008B3BA0"/>
    <w:rsid w:val="008C49D5"/>
    <w:rsid w:val="008D33F0"/>
    <w:rsid w:val="008E5D08"/>
    <w:rsid w:val="008F3169"/>
    <w:rsid w:val="009015CE"/>
    <w:rsid w:val="00907F1E"/>
    <w:rsid w:val="00916D08"/>
    <w:rsid w:val="0091744E"/>
    <w:rsid w:val="009262FE"/>
    <w:rsid w:val="00930189"/>
    <w:rsid w:val="00934591"/>
    <w:rsid w:val="00943E8E"/>
    <w:rsid w:val="00955800"/>
    <w:rsid w:val="00956516"/>
    <w:rsid w:val="0096089F"/>
    <w:rsid w:val="00983791"/>
    <w:rsid w:val="009B67CB"/>
    <w:rsid w:val="009C23EE"/>
    <w:rsid w:val="009D751E"/>
    <w:rsid w:val="00A052ED"/>
    <w:rsid w:val="00A06563"/>
    <w:rsid w:val="00A10F38"/>
    <w:rsid w:val="00A12C7B"/>
    <w:rsid w:val="00A32736"/>
    <w:rsid w:val="00A370EF"/>
    <w:rsid w:val="00A43E7B"/>
    <w:rsid w:val="00A459E9"/>
    <w:rsid w:val="00A51C5B"/>
    <w:rsid w:val="00A57167"/>
    <w:rsid w:val="00A71681"/>
    <w:rsid w:val="00A76E28"/>
    <w:rsid w:val="00AB5B8B"/>
    <w:rsid w:val="00AC7626"/>
    <w:rsid w:val="00B3119B"/>
    <w:rsid w:val="00B429D7"/>
    <w:rsid w:val="00B4617C"/>
    <w:rsid w:val="00B52885"/>
    <w:rsid w:val="00B61E73"/>
    <w:rsid w:val="00B62199"/>
    <w:rsid w:val="00B6456D"/>
    <w:rsid w:val="00BA1E8C"/>
    <w:rsid w:val="00BA54FB"/>
    <w:rsid w:val="00BA677B"/>
    <w:rsid w:val="00BB46D9"/>
    <w:rsid w:val="00BC1DA8"/>
    <w:rsid w:val="00BC4B5E"/>
    <w:rsid w:val="00BD20FD"/>
    <w:rsid w:val="00BE1F38"/>
    <w:rsid w:val="00BE6CF1"/>
    <w:rsid w:val="00C21E7C"/>
    <w:rsid w:val="00C23A64"/>
    <w:rsid w:val="00C33026"/>
    <w:rsid w:val="00C36A3D"/>
    <w:rsid w:val="00C43D2D"/>
    <w:rsid w:val="00C45084"/>
    <w:rsid w:val="00C4686A"/>
    <w:rsid w:val="00C61DC7"/>
    <w:rsid w:val="00C718BA"/>
    <w:rsid w:val="00C910BC"/>
    <w:rsid w:val="00C93BB1"/>
    <w:rsid w:val="00CA6293"/>
    <w:rsid w:val="00CB1BB8"/>
    <w:rsid w:val="00CB3CB4"/>
    <w:rsid w:val="00CC7C54"/>
    <w:rsid w:val="00CD3AC0"/>
    <w:rsid w:val="00CE7DE2"/>
    <w:rsid w:val="00D17C5A"/>
    <w:rsid w:val="00D4552E"/>
    <w:rsid w:val="00D50977"/>
    <w:rsid w:val="00D73BAB"/>
    <w:rsid w:val="00D760BE"/>
    <w:rsid w:val="00D8127D"/>
    <w:rsid w:val="00D8777D"/>
    <w:rsid w:val="00D95525"/>
    <w:rsid w:val="00DA0E27"/>
    <w:rsid w:val="00DA4E7F"/>
    <w:rsid w:val="00DC42F5"/>
    <w:rsid w:val="00DD340D"/>
    <w:rsid w:val="00DD45A0"/>
    <w:rsid w:val="00DD695D"/>
    <w:rsid w:val="00DD7F03"/>
    <w:rsid w:val="00DE27B3"/>
    <w:rsid w:val="00DE7F39"/>
    <w:rsid w:val="00E01FB0"/>
    <w:rsid w:val="00E0499E"/>
    <w:rsid w:val="00E11BF2"/>
    <w:rsid w:val="00E1743B"/>
    <w:rsid w:val="00E24F7E"/>
    <w:rsid w:val="00E354BF"/>
    <w:rsid w:val="00E50417"/>
    <w:rsid w:val="00E701E6"/>
    <w:rsid w:val="00E866F8"/>
    <w:rsid w:val="00EC6DAE"/>
    <w:rsid w:val="00EC7F1D"/>
    <w:rsid w:val="00EE2422"/>
    <w:rsid w:val="00EE4774"/>
    <w:rsid w:val="00EF6BE8"/>
    <w:rsid w:val="00EF7F9A"/>
    <w:rsid w:val="00F00C08"/>
    <w:rsid w:val="00F13C45"/>
    <w:rsid w:val="00F25317"/>
    <w:rsid w:val="00F34A0B"/>
    <w:rsid w:val="00F553EA"/>
    <w:rsid w:val="00F77C20"/>
    <w:rsid w:val="00F901F3"/>
    <w:rsid w:val="00FC49FD"/>
    <w:rsid w:val="00FC7270"/>
    <w:rsid w:val="00FC7493"/>
    <w:rsid w:val="00FE468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F289C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210BC"/>
    <w:pPr>
      <w:spacing w:after="0"/>
    </w:pPr>
    <w:rPr>
      <w:rFonts w:ascii="Times New Roman" w:eastAsia="Times New Roman" w:hAnsi="Times New Roman" w:cs="Times New Roman"/>
      <w:lang w:eastAsia="en-US"/>
    </w:rPr>
  </w:style>
  <w:style w:type="paragraph" w:styleId="Heading1">
    <w:name w:val="heading 1"/>
    <w:basedOn w:val="Normal"/>
    <w:link w:val="Heading1Char"/>
    <w:uiPriority w:val="9"/>
    <w:qFormat/>
    <w:rsid w:val="00D73BAB"/>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5098"/>
    <w:pPr>
      <w:spacing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50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5509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55098"/>
    <w:rPr>
      <w:rFonts w:eastAsiaTheme="minorHAnsi"/>
      <w:lang w:eastAsia="en-US"/>
    </w:rPr>
  </w:style>
  <w:style w:type="paragraph" w:styleId="Footer">
    <w:name w:val="footer"/>
    <w:basedOn w:val="Normal"/>
    <w:link w:val="FooterChar"/>
    <w:uiPriority w:val="99"/>
    <w:unhideWhenUsed/>
    <w:rsid w:val="0025509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55098"/>
    <w:rPr>
      <w:rFonts w:eastAsiaTheme="minorHAnsi"/>
      <w:lang w:eastAsia="en-US"/>
    </w:rPr>
  </w:style>
  <w:style w:type="paragraph" w:styleId="BalloonText">
    <w:name w:val="Balloon Text"/>
    <w:basedOn w:val="Normal"/>
    <w:link w:val="BalloonTextChar"/>
    <w:uiPriority w:val="99"/>
    <w:semiHidden/>
    <w:unhideWhenUsed/>
    <w:rsid w:val="002550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098"/>
    <w:rPr>
      <w:rFonts w:ascii="Lucida Grande" w:eastAsiaTheme="minorHAnsi" w:hAnsi="Lucida Grande" w:cs="Lucida Grande"/>
      <w:sz w:val="18"/>
      <w:szCs w:val="18"/>
      <w:lang w:eastAsia="en-US"/>
    </w:rPr>
  </w:style>
  <w:style w:type="paragraph" w:styleId="NormalWeb">
    <w:name w:val="Normal (Web)"/>
    <w:basedOn w:val="Normal"/>
    <w:uiPriority w:val="99"/>
    <w:unhideWhenUsed/>
    <w:rsid w:val="00D4552E"/>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D4552E"/>
    <w:rPr>
      <w:b/>
      <w:bCs/>
    </w:rPr>
  </w:style>
  <w:style w:type="character" w:customStyle="1" w:styleId="apple-converted-space">
    <w:name w:val="apple-converted-space"/>
    <w:basedOn w:val="DefaultParagraphFont"/>
    <w:rsid w:val="00D4552E"/>
  </w:style>
  <w:style w:type="character" w:customStyle="1" w:styleId="Heading1Char">
    <w:name w:val="Heading 1 Char"/>
    <w:basedOn w:val="DefaultParagraphFont"/>
    <w:link w:val="Heading1"/>
    <w:uiPriority w:val="9"/>
    <w:rsid w:val="00D73BAB"/>
    <w:rPr>
      <w:rFonts w:ascii="Times" w:hAnsi="Times"/>
      <w:b/>
      <w:bCs/>
      <w:kern w:val="36"/>
      <w:sz w:val="48"/>
      <w:szCs w:val="48"/>
      <w:lang w:eastAsia="en-US"/>
    </w:rPr>
  </w:style>
  <w:style w:type="character" w:styleId="CommentReference">
    <w:name w:val="annotation reference"/>
    <w:basedOn w:val="DefaultParagraphFont"/>
    <w:uiPriority w:val="99"/>
    <w:semiHidden/>
    <w:unhideWhenUsed/>
    <w:rsid w:val="00DA0E27"/>
    <w:rPr>
      <w:sz w:val="16"/>
      <w:szCs w:val="16"/>
    </w:rPr>
  </w:style>
  <w:style w:type="paragraph" w:styleId="CommentText">
    <w:name w:val="annotation text"/>
    <w:basedOn w:val="Normal"/>
    <w:link w:val="CommentTextChar"/>
    <w:uiPriority w:val="99"/>
    <w:semiHidden/>
    <w:unhideWhenUsed/>
    <w:rsid w:val="00DA0E27"/>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A0E27"/>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DA0E27"/>
    <w:rPr>
      <w:b/>
      <w:bCs/>
    </w:rPr>
  </w:style>
  <w:style w:type="character" w:customStyle="1" w:styleId="CommentSubjectChar">
    <w:name w:val="Comment Subject Char"/>
    <w:basedOn w:val="CommentTextChar"/>
    <w:link w:val="CommentSubject"/>
    <w:uiPriority w:val="99"/>
    <w:semiHidden/>
    <w:rsid w:val="00DA0E27"/>
    <w:rPr>
      <w:rFonts w:eastAsiaTheme="minorHAnsi"/>
      <w:b/>
      <w:bCs/>
      <w:sz w:val="20"/>
      <w:szCs w:val="20"/>
      <w:lang w:eastAsia="en-US"/>
    </w:rPr>
  </w:style>
  <w:style w:type="paragraph" w:styleId="Revision">
    <w:name w:val="Revision"/>
    <w:hidden/>
    <w:uiPriority w:val="99"/>
    <w:semiHidden/>
    <w:rsid w:val="00F13C45"/>
    <w:pPr>
      <w:spacing w:after="0"/>
    </w:pPr>
    <w:rPr>
      <w:rFonts w:eastAsiaTheme="minorHAnsi"/>
      <w:lang w:eastAsia="en-US"/>
    </w:rPr>
  </w:style>
  <w:style w:type="character" w:styleId="Emphasis">
    <w:name w:val="Emphasis"/>
    <w:basedOn w:val="DefaultParagraphFont"/>
    <w:uiPriority w:val="20"/>
    <w:qFormat/>
    <w:rsid w:val="00CA6293"/>
    <w:rPr>
      <w:i/>
      <w:iCs/>
    </w:rPr>
  </w:style>
  <w:style w:type="paragraph" w:customStyle="1" w:styleId="Default">
    <w:name w:val="Default"/>
    <w:rsid w:val="006940B2"/>
    <w:pPr>
      <w:autoSpaceDE w:val="0"/>
      <w:autoSpaceDN w:val="0"/>
      <w:adjustRightInd w:val="0"/>
      <w:spacing w:after="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4305">
      <w:bodyDiv w:val="1"/>
      <w:marLeft w:val="0"/>
      <w:marRight w:val="0"/>
      <w:marTop w:val="0"/>
      <w:marBottom w:val="0"/>
      <w:divBdr>
        <w:top w:val="none" w:sz="0" w:space="0" w:color="auto"/>
        <w:left w:val="none" w:sz="0" w:space="0" w:color="auto"/>
        <w:bottom w:val="none" w:sz="0" w:space="0" w:color="auto"/>
        <w:right w:val="none" w:sz="0" w:space="0" w:color="auto"/>
      </w:divBdr>
    </w:div>
    <w:div w:id="61104591">
      <w:bodyDiv w:val="1"/>
      <w:marLeft w:val="0"/>
      <w:marRight w:val="0"/>
      <w:marTop w:val="0"/>
      <w:marBottom w:val="0"/>
      <w:divBdr>
        <w:top w:val="none" w:sz="0" w:space="0" w:color="auto"/>
        <w:left w:val="none" w:sz="0" w:space="0" w:color="auto"/>
        <w:bottom w:val="none" w:sz="0" w:space="0" w:color="auto"/>
        <w:right w:val="none" w:sz="0" w:space="0" w:color="auto"/>
      </w:divBdr>
    </w:div>
    <w:div w:id="110711708">
      <w:bodyDiv w:val="1"/>
      <w:marLeft w:val="0"/>
      <w:marRight w:val="0"/>
      <w:marTop w:val="0"/>
      <w:marBottom w:val="0"/>
      <w:divBdr>
        <w:top w:val="none" w:sz="0" w:space="0" w:color="auto"/>
        <w:left w:val="none" w:sz="0" w:space="0" w:color="auto"/>
        <w:bottom w:val="none" w:sz="0" w:space="0" w:color="auto"/>
        <w:right w:val="none" w:sz="0" w:space="0" w:color="auto"/>
      </w:divBdr>
    </w:div>
    <w:div w:id="130055204">
      <w:bodyDiv w:val="1"/>
      <w:marLeft w:val="0"/>
      <w:marRight w:val="0"/>
      <w:marTop w:val="0"/>
      <w:marBottom w:val="0"/>
      <w:divBdr>
        <w:top w:val="none" w:sz="0" w:space="0" w:color="auto"/>
        <w:left w:val="none" w:sz="0" w:space="0" w:color="auto"/>
        <w:bottom w:val="none" w:sz="0" w:space="0" w:color="auto"/>
        <w:right w:val="none" w:sz="0" w:space="0" w:color="auto"/>
      </w:divBdr>
    </w:div>
    <w:div w:id="207499460">
      <w:bodyDiv w:val="1"/>
      <w:marLeft w:val="0"/>
      <w:marRight w:val="0"/>
      <w:marTop w:val="0"/>
      <w:marBottom w:val="0"/>
      <w:divBdr>
        <w:top w:val="none" w:sz="0" w:space="0" w:color="auto"/>
        <w:left w:val="none" w:sz="0" w:space="0" w:color="auto"/>
        <w:bottom w:val="none" w:sz="0" w:space="0" w:color="auto"/>
        <w:right w:val="none" w:sz="0" w:space="0" w:color="auto"/>
      </w:divBdr>
    </w:div>
    <w:div w:id="310788661">
      <w:bodyDiv w:val="1"/>
      <w:marLeft w:val="0"/>
      <w:marRight w:val="0"/>
      <w:marTop w:val="0"/>
      <w:marBottom w:val="0"/>
      <w:divBdr>
        <w:top w:val="none" w:sz="0" w:space="0" w:color="auto"/>
        <w:left w:val="none" w:sz="0" w:space="0" w:color="auto"/>
        <w:bottom w:val="none" w:sz="0" w:space="0" w:color="auto"/>
        <w:right w:val="none" w:sz="0" w:space="0" w:color="auto"/>
      </w:divBdr>
    </w:div>
    <w:div w:id="432896405">
      <w:bodyDiv w:val="1"/>
      <w:marLeft w:val="0"/>
      <w:marRight w:val="0"/>
      <w:marTop w:val="0"/>
      <w:marBottom w:val="0"/>
      <w:divBdr>
        <w:top w:val="none" w:sz="0" w:space="0" w:color="auto"/>
        <w:left w:val="none" w:sz="0" w:space="0" w:color="auto"/>
        <w:bottom w:val="none" w:sz="0" w:space="0" w:color="auto"/>
        <w:right w:val="none" w:sz="0" w:space="0" w:color="auto"/>
      </w:divBdr>
    </w:div>
    <w:div w:id="442580748">
      <w:bodyDiv w:val="1"/>
      <w:marLeft w:val="0"/>
      <w:marRight w:val="0"/>
      <w:marTop w:val="0"/>
      <w:marBottom w:val="0"/>
      <w:divBdr>
        <w:top w:val="none" w:sz="0" w:space="0" w:color="auto"/>
        <w:left w:val="none" w:sz="0" w:space="0" w:color="auto"/>
        <w:bottom w:val="none" w:sz="0" w:space="0" w:color="auto"/>
        <w:right w:val="none" w:sz="0" w:space="0" w:color="auto"/>
      </w:divBdr>
    </w:div>
    <w:div w:id="490484100">
      <w:bodyDiv w:val="1"/>
      <w:marLeft w:val="0"/>
      <w:marRight w:val="0"/>
      <w:marTop w:val="0"/>
      <w:marBottom w:val="0"/>
      <w:divBdr>
        <w:top w:val="none" w:sz="0" w:space="0" w:color="auto"/>
        <w:left w:val="none" w:sz="0" w:space="0" w:color="auto"/>
        <w:bottom w:val="none" w:sz="0" w:space="0" w:color="auto"/>
        <w:right w:val="none" w:sz="0" w:space="0" w:color="auto"/>
      </w:divBdr>
    </w:div>
    <w:div w:id="514460676">
      <w:bodyDiv w:val="1"/>
      <w:marLeft w:val="0"/>
      <w:marRight w:val="0"/>
      <w:marTop w:val="0"/>
      <w:marBottom w:val="0"/>
      <w:divBdr>
        <w:top w:val="none" w:sz="0" w:space="0" w:color="auto"/>
        <w:left w:val="none" w:sz="0" w:space="0" w:color="auto"/>
        <w:bottom w:val="none" w:sz="0" w:space="0" w:color="auto"/>
        <w:right w:val="none" w:sz="0" w:space="0" w:color="auto"/>
      </w:divBdr>
    </w:div>
    <w:div w:id="525410480">
      <w:bodyDiv w:val="1"/>
      <w:marLeft w:val="0"/>
      <w:marRight w:val="0"/>
      <w:marTop w:val="0"/>
      <w:marBottom w:val="0"/>
      <w:divBdr>
        <w:top w:val="none" w:sz="0" w:space="0" w:color="auto"/>
        <w:left w:val="none" w:sz="0" w:space="0" w:color="auto"/>
        <w:bottom w:val="none" w:sz="0" w:space="0" w:color="auto"/>
        <w:right w:val="none" w:sz="0" w:space="0" w:color="auto"/>
      </w:divBdr>
    </w:div>
    <w:div w:id="594362595">
      <w:bodyDiv w:val="1"/>
      <w:marLeft w:val="0"/>
      <w:marRight w:val="0"/>
      <w:marTop w:val="0"/>
      <w:marBottom w:val="0"/>
      <w:divBdr>
        <w:top w:val="none" w:sz="0" w:space="0" w:color="auto"/>
        <w:left w:val="none" w:sz="0" w:space="0" w:color="auto"/>
        <w:bottom w:val="none" w:sz="0" w:space="0" w:color="auto"/>
        <w:right w:val="none" w:sz="0" w:space="0" w:color="auto"/>
      </w:divBdr>
    </w:div>
    <w:div w:id="828134312">
      <w:bodyDiv w:val="1"/>
      <w:marLeft w:val="0"/>
      <w:marRight w:val="0"/>
      <w:marTop w:val="0"/>
      <w:marBottom w:val="0"/>
      <w:divBdr>
        <w:top w:val="none" w:sz="0" w:space="0" w:color="auto"/>
        <w:left w:val="none" w:sz="0" w:space="0" w:color="auto"/>
        <w:bottom w:val="none" w:sz="0" w:space="0" w:color="auto"/>
        <w:right w:val="none" w:sz="0" w:space="0" w:color="auto"/>
      </w:divBdr>
    </w:div>
    <w:div w:id="836503978">
      <w:bodyDiv w:val="1"/>
      <w:marLeft w:val="0"/>
      <w:marRight w:val="0"/>
      <w:marTop w:val="0"/>
      <w:marBottom w:val="0"/>
      <w:divBdr>
        <w:top w:val="none" w:sz="0" w:space="0" w:color="auto"/>
        <w:left w:val="none" w:sz="0" w:space="0" w:color="auto"/>
        <w:bottom w:val="none" w:sz="0" w:space="0" w:color="auto"/>
        <w:right w:val="none" w:sz="0" w:space="0" w:color="auto"/>
      </w:divBdr>
    </w:div>
    <w:div w:id="859589834">
      <w:bodyDiv w:val="1"/>
      <w:marLeft w:val="0"/>
      <w:marRight w:val="0"/>
      <w:marTop w:val="0"/>
      <w:marBottom w:val="0"/>
      <w:divBdr>
        <w:top w:val="none" w:sz="0" w:space="0" w:color="auto"/>
        <w:left w:val="none" w:sz="0" w:space="0" w:color="auto"/>
        <w:bottom w:val="none" w:sz="0" w:space="0" w:color="auto"/>
        <w:right w:val="none" w:sz="0" w:space="0" w:color="auto"/>
      </w:divBdr>
    </w:div>
    <w:div w:id="882250600">
      <w:bodyDiv w:val="1"/>
      <w:marLeft w:val="0"/>
      <w:marRight w:val="0"/>
      <w:marTop w:val="0"/>
      <w:marBottom w:val="0"/>
      <w:divBdr>
        <w:top w:val="none" w:sz="0" w:space="0" w:color="auto"/>
        <w:left w:val="none" w:sz="0" w:space="0" w:color="auto"/>
        <w:bottom w:val="none" w:sz="0" w:space="0" w:color="auto"/>
        <w:right w:val="none" w:sz="0" w:space="0" w:color="auto"/>
      </w:divBdr>
    </w:div>
    <w:div w:id="961494440">
      <w:bodyDiv w:val="1"/>
      <w:marLeft w:val="0"/>
      <w:marRight w:val="0"/>
      <w:marTop w:val="0"/>
      <w:marBottom w:val="0"/>
      <w:divBdr>
        <w:top w:val="none" w:sz="0" w:space="0" w:color="auto"/>
        <w:left w:val="none" w:sz="0" w:space="0" w:color="auto"/>
        <w:bottom w:val="none" w:sz="0" w:space="0" w:color="auto"/>
        <w:right w:val="none" w:sz="0" w:space="0" w:color="auto"/>
      </w:divBdr>
    </w:div>
    <w:div w:id="1028725929">
      <w:bodyDiv w:val="1"/>
      <w:marLeft w:val="0"/>
      <w:marRight w:val="0"/>
      <w:marTop w:val="0"/>
      <w:marBottom w:val="0"/>
      <w:divBdr>
        <w:top w:val="none" w:sz="0" w:space="0" w:color="auto"/>
        <w:left w:val="none" w:sz="0" w:space="0" w:color="auto"/>
        <w:bottom w:val="none" w:sz="0" w:space="0" w:color="auto"/>
        <w:right w:val="none" w:sz="0" w:space="0" w:color="auto"/>
      </w:divBdr>
    </w:div>
    <w:div w:id="1399090747">
      <w:bodyDiv w:val="1"/>
      <w:marLeft w:val="0"/>
      <w:marRight w:val="0"/>
      <w:marTop w:val="0"/>
      <w:marBottom w:val="0"/>
      <w:divBdr>
        <w:top w:val="none" w:sz="0" w:space="0" w:color="auto"/>
        <w:left w:val="none" w:sz="0" w:space="0" w:color="auto"/>
        <w:bottom w:val="none" w:sz="0" w:space="0" w:color="auto"/>
        <w:right w:val="none" w:sz="0" w:space="0" w:color="auto"/>
      </w:divBdr>
    </w:div>
    <w:div w:id="1449663357">
      <w:bodyDiv w:val="1"/>
      <w:marLeft w:val="0"/>
      <w:marRight w:val="0"/>
      <w:marTop w:val="0"/>
      <w:marBottom w:val="0"/>
      <w:divBdr>
        <w:top w:val="none" w:sz="0" w:space="0" w:color="auto"/>
        <w:left w:val="none" w:sz="0" w:space="0" w:color="auto"/>
        <w:bottom w:val="none" w:sz="0" w:space="0" w:color="auto"/>
        <w:right w:val="none" w:sz="0" w:space="0" w:color="auto"/>
      </w:divBdr>
    </w:div>
    <w:div w:id="1479223934">
      <w:bodyDiv w:val="1"/>
      <w:marLeft w:val="0"/>
      <w:marRight w:val="0"/>
      <w:marTop w:val="0"/>
      <w:marBottom w:val="0"/>
      <w:divBdr>
        <w:top w:val="none" w:sz="0" w:space="0" w:color="auto"/>
        <w:left w:val="none" w:sz="0" w:space="0" w:color="auto"/>
        <w:bottom w:val="none" w:sz="0" w:space="0" w:color="auto"/>
        <w:right w:val="none" w:sz="0" w:space="0" w:color="auto"/>
      </w:divBdr>
    </w:div>
    <w:div w:id="1784765907">
      <w:bodyDiv w:val="1"/>
      <w:marLeft w:val="0"/>
      <w:marRight w:val="0"/>
      <w:marTop w:val="0"/>
      <w:marBottom w:val="0"/>
      <w:divBdr>
        <w:top w:val="none" w:sz="0" w:space="0" w:color="auto"/>
        <w:left w:val="none" w:sz="0" w:space="0" w:color="auto"/>
        <w:bottom w:val="none" w:sz="0" w:space="0" w:color="auto"/>
        <w:right w:val="none" w:sz="0" w:space="0" w:color="auto"/>
      </w:divBdr>
      <w:divsChild>
        <w:div w:id="2138916263">
          <w:marLeft w:val="0"/>
          <w:marRight w:val="150"/>
          <w:marTop w:val="75"/>
          <w:marBottom w:val="30"/>
          <w:divBdr>
            <w:top w:val="none" w:sz="0" w:space="0" w:color="auto"/>
            <w:left w:val="none" w:sz="0" w:space="0" w:color="auto"/>
            <w:bottom w:val="none" w:sz="0" w:space="0" w:color="auto"/>
            <w:right w:val="none" w:sz="0" w:space="0" w:color="auto"/>
          </w:divBdr>
        </w:div>
        <w:div w:id="960847107">
          <w:marLeft w:val="0"/>
          <w:marRight w:val="150"/>
          <w:marTop w:val="0"/>
          <w:marBottom w:val="30"/>
          <w:divBdr>
            <w:top w:val="none" w:sz="0" w:space="0" w:color="auto"/>
            <w:left w:val="none" w:sz="0" w:space="0" w:color="auto"/>
            <w:bottom w:val="none" w:sz="0" w:space="0" w:color="auto"/>
            <w:right w:val="none" w:sz="0" w:space="0" w:color="auto"/>
          </w:divBdr>
        </w:div>
        <w:div w:id="1586761539">
          <w:marLeft w:val="0"/>
          <w:marRight w:val="150"/>
          <w:marTop w:val="0"/>
          <w:marBottom w:val="30"/>
          <w:divBdr>
            <w:top w:val="none" w:sz="0" w:space="0" w:color="auto"/>
            <w:left w:val="none" w:sz="0" w:space="0" w:color="auto"/>
            <w:bottom w:val="none" w:sz="0" w:space="0" w:color="auto"/>
            <w:right w:val="none" w:sz="0" w:space="0" w:color="auto"/>
          </w:divBdr>
        </w:div>
      </w:divsChild>
    </w:div>
    <w:div w:id="1844855708">
      <w:bodyDiv w:val="1"/>
      <w:marLeft w:val="0"/>
      <w:marRight w:val="0"/>
      <w:marTop w:val="0"/>
      <w:marBottom w:val="0"/>
      <w:divBdr>
        <w:top w:val="none" w:sz="0" w:space="0" w:color="auto"/>
        <w:left w:val="none" w:sz="0" w:space="0" w:color="auto"/>
        <w:bottom w:val="none" w:sz="0" w:space="0" w:color="auto"/>
        <w:right w:val="none" w:sz="0" w:space="0" w:color="auto"/>
      </w:divBdr>
    </w:div>
    <w:div w:id="2013296952">
      <w:bodyDiv w:val="1"/>
      <w:marLeft w:val="0"/>
      <w:marRight w:val="0"/>
      <w:marTop w:val="0"/>
      <w:marBottom w:val="0"/>
      <w:divBdr>
        <w:top w:val="none" w:sz="0" w:space="0" w:color="auto"/>
        <w:left w:val="none" w:sz="0" w:space="0" w:color="auto"/>
        <w:bottom w:val="none" w:sz="0" w:space="0" w:color="auto"/>
        <w:right w:val="none" w:sz="0" w:space="0" w:color="auto"/>
      </w:divBdr>
    </w:div>
    <w:div w:id="2128040109">
      <w:bodyDiv w:val="1"/>
      <w:marLeft w:val="0"/>
      <w:marRight w:val="0"/>
      <w:marTop w:val="0"/>
      <w:marBottom w:val="0"/>
      <w:divBdr>
        <w:top w:val="none" w:sz="0" w:space="0" w:color="auto"/>
        <w:left w:val="none" w:sz="0" w:space="0" w:color="auto"/>
        <w:bottom w:val="none" w:sz="0" w:space="0" w:color="auto"/>
        <w:right w:val="none" w:sz="0" w:space="0" w:color="auto"/>
      </w:divBdr>
    </w:div>
    <w:div w:id="21285460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ACBC1-0FBD-4D5B-8707-6FDB746D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Alye P.</dc:creator>
  <cp:keywords/>
  <dc:description/>
  <cp:lastModifiedBy>Aidan Prien</cp:lastModifiedBy>
  <cp:revision>3</cp:revision>
  <cp:lastPrinted>2019-03-07T18:54:00Z</cp:lastPrinted>
  <dcterms:created xsi:type="dcterms:W3CDTF">2019-08-22T22:04:00Z</dcterms:created>
  <dcterms:modified xsi:type="dcterms:W3CDTF">2019-08-22T22:09:00Z</dcterms:modified>
</cp:coreProperties>
</file>